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AF" w:rsidRPr="00B9049E" w:rsidRDefault="007719AF" w:rsidP="007719AF">
      <w:pPr>
        <w:spacing w:line="216" w:lineRule="auto"/>
        <w:rPr>
          <w:rFonts w:ascii="Calibri" w:hAnsi="Calibri"/>
          <w:color w:val="081B2A"/>
          <w:sz w:val="72"/>
        </w:rPr>
      </w:pPr>
      <w:r>
        <w:rPr>
          <w:rFonts w:ascii="Calibri" w:hAnsi="Calibri"/>
          <w:color w:val="081B2A"/>
          <w:sz w:val="72"/>
        </w:rPr>
        <w:t xml:space="preserve">Position Description </w:t>
      </w:r>
    </w:p>
    <w:p w:rsidR="007719AF" w:rsidRPr="00622A98" w:rsidRDefault="007719AF" w:rsidP="007719AF">
      <w:pPr>
        <w:spacing w:line="216" w:lineRule="auto"/>
        <w:rPr>
          <w:rFonts w:ascii="Calibri" w:hAnsi="Calibri"/>
          <w:color w:val="63A70A"/>
          <w:sz w:val="40"/>
        </w:rPr>
      </w:pPr>
      <w:r>
        <w:rPr>
          <w:rFonts w:ascii="Calibri" w:hAnsi="Calibri"/>
          <w:color w:val="63A70A"/>
          <w:sz w:val="40"/>
        </w:rPr>
        <w:t>MSIR Office Manager/EA to Medical Director</w:t>
      </w:r>
    </w:p>
    <w:p w:rsidR="00B52816" w:rsidRPr="00DF6966" w:rsidRDefault="00B52816" w:rsidP="00296856">
      <w:pPr>
        <w:spacing w:line="216" w:lineRule="auto"/>
        <w:rPr>
          <w:rFonts w:asciiTheme="minorHAnsi" w:hAnsiTheme="minorHAnsi" w:cstheme="minorHAnsi"/>
        </w:rPr>
      </w:pPr>
    </w:p>
    <w:p w:rsidR="00B52816" w:rsidRPr="00DF6966" w:rsidRDefault="00B52816" w:rsidP="00B52816">
      <w:pPr>
        <w:spacing w:line="216" w:lineRule="auto"/>
        <w:rPr>
          <w:rFonts w:asciiTheme="minorHAnsi" w:hAnsiTheme="minorHAnsi" w:cstheme="minorHAns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7719AF" w:rsidRPr="00DF6966" w:rsidTr="00664E07">
        <w:trPr>
          <w:trHeight w:val="419"/>
        </w:trPr>
        <w:tc>
          <w:tcPr>
            <w:tcW w:w="2376" w:type="dxa"/>
            <w:shd w:val="clear" w:color="auto" w:fill="auto"/>
            <w:vAlign w:val="center"/>
          </w:tcPr>
          <w:p w:rsidR="007719AF" w:rsidRPr="00DF6966" w:rsidRDefault="007719AF" w:rsidP="007719AF">
            <w:pPr>
              <w:rPr>
                <w:rFonts w:asciiTheme="minorHAnsi" w:hAnsiTheme="minorHAnsi" w:cstheme="minorHAnsi"/>
                <w:b/>
                <w:sz w:val="20"/>
                <w:szCs w:val="20"/>
              </w:rPr>
            </w:pPr>
            <w:r w:rsidRPr="00DF6966">
              <w:rPr>
                <w:rFonts w:asciiTheme="minorHAnsi" w:hAnsiTheme="minorHAnsi" w:cstheme="minorHAnsi"/>
                <w:b/>
                <w:sz w:val="20"/>
                <w:szCs w:val="20"/>
              </w:rPr>
              <w:t>Award &amp; grade:</w:t>
            </w:r>
          </w:p>
        </w:tc>
        <w:tc>
          <w:tcPr>
            <w:tcW w:w="6867" w:type="dxa"/>
            <w:vAlign w:val="center"/>
          </w:tcPr>
          <w:p w:rsidR="007719AF" w:rsidRPr="00DF6966" w:rsidRDefault="007719AF" w:rsidP="007719AF">
            <w:pPr>
              <w:rPr>
                <w:rFonts w:asciiTheme="minorHAnsi" w:hAnsiTheme="minorHAnsi" w:cstheme="minorHAnsi"/>
                <w:sz w:val="20"/>
                <w:szCs w:val="20"/>
              </w:rPr>
            </w:pPr>
            <w:r w:rsidRPr="006A3581">
              <w:rPr>
                <w:rFonts w:ascii="Calibri" w:hAnsi="Calibri" w:cs="Arial"/>
                <w:sz w:val="20"/>
                <w:szCs w:val="20"/>
              </w:rPr>
              <w:t>Health and Allied, Managers and Administrat</w:t>
            </w:r>
            <w:r>
              <w:rPr>
                <w:rFonts w:ascii="Calibri" w:hAnsi="Calibri" w:cs="Arial"/>
                <w:sz w:val="20"/>
                <w:szCs w:val="20"/>
              </w:rPr>
              <w:t xml:space="preserve">ors HSUA 1 &amp; 5 2011-2015 Grade </w:t>
            </w:r>
            <w:r w:rsidR="00981A26">
              <w:rPr>
                <w:rFonts w:ascii="Calibri" w:hAnsi="Calibri" w:cs="Arial"/>
                <w:sz w:val="20"/>
                <w:szCs w:val="20"/>
              </w:rPr>
              <w:t>3</w:t>
            </w:r>
          </w:p>
        </w:tc>
        <w:tc>
          <w:tcPr>
            <w:tcW w:w="6867" w:type="dxa"/>
            <w:shd w:val="clear" w:color="auto" w:fill="auto"/>
            <w:vAlign w:val="center"/>
          </w:tcPr>
          <w:p w:rsidR="007719AF" w:rsidRPr="00DF6966"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Salary range</w:t>
            </w:r>
          </w:p>
        </w:tc>
        <w:tc>
          <w:tcPr>
            <w:tcW w:w="6867" w:type="dxa"/>
            <w:vAlign w:val="center"/>
          </w:tcPr>
          <w:p w:rsidR="007719AF" w:rsidRPr="007719AF" w:rsidRDefault="007719AF" w:rsidP="007719AF">
            <w:pPr>
              <w:rPr>
                <w:rFonts w:asciiTheme="minorHAnsi" w:hAnsiTheme="minorHAnsi" w:cstheme="minorHAnsi"/>
                <w:sz w:val="20"/>
                <w:szCs w:val="20"/>
              </w:rPr>
            </w:pPr>
            <w:r w:rsidRPr="007719AF">
              <w:rPr>
                <w:rFonts w:asciiTheme="minorHAnsi" w:hAnsiTheme="minorHAnsi" w:cstheme="minorHAnsi"/>
                <w:sz w:val="20"/>
                <w:szCs w:val="20"/>
              </w:rPr>
              <w:t>Dependent upon qualifications and experience</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EFT</w:t>
            </w:r>
          </w:p>
        </w:tc>
        <w:tc>
          <w:tcPr>
            <w:tcW w:w="6867" w:type="dxa"/>
            <w:vAlign w:val="center"/>
          </w:tcPr>
          <w:p w:rsidR="007719AF" w:rsidRPr="007719AF" w:rsidRDefault="007719AF" w:rsidP="007719AF">
            <w:pPr>
              <w:rPr>
                <w:rFonts w:asciiTheme="minorHAnsi" w:hAnsiTheme="minorHAnsi" w:cstheme="minorHAnsi"/>
                <w:sz w:val="20"/>
                <w:szCs w:val="20"/>
              </w:rPr>
            </w:pPr>
            <w:r w:rsidRPr="00296856">
              <w:rPr>
                <w:rFonts w:asciiTheme="minorHAnsi" w:hAnsiTheme="minorHAnsi" w:cs="Arial"/>
                <w:sz w:val="20"/>
                <w:szCs w:val="20"/>
              </w:rPr>
              <w:t>1 (38 hours per week)</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Reporting to</w:t>
            </w:r>
          </w:p>
        </w:tc>
        <w:tc>
          <w:tcPr>
            <w:tcW w:w="6867" w:type="dxa"/>
            <w:vAlign w:val="center"/>
          </w:tcPr>
          <w:p w:rsidR="007719AF" w:rsidRPr="007719AF" w:rsidRDefault="001E6E22" w:rsidP="007719AF">
            <w:pPr>
              <w:rPr>
                <w:rFonts w:asciiTheme="minorHAnsi" w:hAnsiTheme="minorHAnsi" w:cstheme="minorHAnsi"/>
                <w:sz w:val="20"/>
                <w:szCs w:val="20"/>
              </w:rPr>
            </w:pPr>
            <w:r>
              <w:rPr>
                <w:rFonts w:asciiTheme="minorHAnsi" w:hAnsiTheme="minorHAnsi" w:cs="Arial"/>
                <w:sz w:val="20"/>
                <w:szCs w:val="20"/>
              </w:rPr>
              <w:t>Medical Director/</w:t>
            </w:r>
            <w:r w:rsidR="007719AF" w:rsidRPr="00296856">
              <w:rPr>
                <w:rFonts w:asciiTheme="minorHAnsi" w:hAnsiTheme="minorHAnsi" w:cs="Arial"/>
                <w:sz w:val="20"/>
                <w:szCs w:val="20"/>
              </w:rPr>
              <w:t xml:space="preserve">Operations Manager </w:t>
            </w:r>
            <w:r w:rsidR="007719AF" w:rsidRPr="00296856">
              <w:rPr>
                <w:rFonts w:asciiTheme="minorHAnsi" w:hAnsiTheme="minorHAnsi" w:cs="Arial"/>
                <w:b/>
                <w:sz w:val="20"/>
                <w:szCs w:val="20"/>
              </w:rPr>
              <w:t xml:space="preserve"> </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Accountable to</w:t>
            </w:r>
          </w:p>
        </w:tc>
        <w:tc>
          <w:tcPr>
            <w:tcW w:w="6867" w:type="dxa"/>
            <w:vAlign w:val="center"/>
          </w:tcPr>
          <w:p w:rsidR="007719AF" w:rsidRPr="007719AF" w:rsidRDefault="007719AF" w:rsidP="007719AF">
            <w:pPr>
              <w:rPr>
                <w:rFonts w:asciiTheme="minorHAnsi" w:hAnsiTheme="minorHAnsi" w:cstheme="minorHAnsi"/>
                <w:sz w:val="20"/>
                <w:szCs w:val="20"/>
              </w:rPr>
            </w:pPr>
            <w:r w:rsidRPr="00296856">
              <w:rPr>
                <w:rFonts w:asciiTheme="minorHAnsi" w:hAnsiTheme="minorHAnsi" w:cs="Arial"/>
                <w:bCs/>
                <w:sz w:val="20"/>
                <w:szCs w:val="20"/>
              </w:rPr>
              <w:t>Medical Director</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Tenure</w:t>
            </w:r>
          </w:p>
        </w:tc>
        <w:tc>
          <w:tcPr>
            <w:tcW w:w="6867" w:type="dxa"/>
            <w:vAlign w:val="center"/>
          </w:tcPr>
          <w:p w:rsidR="007719AF" w:rsidRPr="007719AF" w:rsidRDefault="007719AF" w:rsidP="007719AF">
            <w:pPr>
              <w:rPr>
                <w:rFonts w:asciiTheme="minorHAnsi" w:hAnsiTheme="minorHAnsi" w:cstheme="minorHAnsi"/>
                <w:sz w:val="20"/>
                <w:szCs w:val="20"/>
              </w:rPr>
            </w:pP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Direct reports</w:t>
            </w:r>
          </w:p>
        </w:tc>
        <w:tc>
          <w:tcPr>
            <w:tcW w:w="6867" w:type="dxa"/>
            <w:vAlign w:val="center"/>
          </w:tcPr>
          <w:p w:rsidR="007719AF" w:rsidRPr="007719AF" w:rsidRDefault="007719AF" w:rsidP="007719AF">
            <w:pPr>
              <w:rPr>
                <w:rFonts w:asciiTheme="minorHAnsi" w:hAnsiTheme="minorHAnsi" w:cstheme="minorHAnsi"/>
                <w:sz w:val="20"/>
                <w:szCs w:val="20"/>
              </w:rPr>
            </w:pPr>
            <w:r w:rsidRPr="00296856">
              <w:rPr>
                <w:rFonts w:asciiTheme="minorHAnsi" w:hAnsiTheme="minorHAnsi" w:cs="Arial"/>
                <w:sz w:val="20"/>
                <w:szCs w:val="20"/>
              </w:rPr>
              <w:t>nil</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Location</w:t>
            </w:r>
          </w:p>
        </w:tc>
        <w:tc>
          <w:tcPr>
            <w:tcW w:w="6867" w:type="dxa"/>
            <w:vAlign w:val="center"/>
          </w:tcPr>
          <w:p w:rsidR="007719AF" w:rsidRPr="007719AF" w:rsidRDefault="007719AF" w:rsidP="007719AF">
            <w:pPr>
              <w:rPr>
                <w:rFonts w:asciiTheme="minorHAnsi" w:hAnsiTheme="minorHAnsi" w:cstheme="minorHAnsi"/>
                <w:sz w:val="20"/>
                <w:szCs w:val="20"/>
              </w:rPr>
            </w:pPr>
            <w:r w:rsidRPr="00296856">
              <w:rPr>
                <w:rFonts w:asciiTheme="minorHAnsi" w:hAnsiTheme="minorHAnsi" w:cs="Arial"/>
                <w:sz w:val="20"/>
                <w:szCs w:val="20"/>
              </w:rPr>
              <w:t>23 Lennox Street Richmond</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r w:rsidR="007719AF" w:rsidRPr="007719AF" w:rsidTr="00664E07">
        <w:trPr>
          <w:trHeight w:val="419"/>
        </w:trPr>
        <w:tc>
          <w:tcPr>
            <w:tcW w:w="2376" w:type="dxa"/>
            <w:shd w:val="clear" w:color="auto" w:fill="auto"/>
            <w:vAlign w:val="center"/>
          </w:tcPr>
          <w:p w:rsidR="007719AF" w:rsidRPr="007719AF" w:rsidRDefault="007719AF" w:rsidP="007719AF">
            <w:pPr>
              <w:rPr>
                <w:rFonts w:asciiTheme="minorHAnsi" w:hAnsiTheme="minorHAnsi" w:cstheme="minorHAnsi"/>
                <w:b/>
                <w:sz w:val="20"/>
                <w:szCs w:val="20"/>
              </w:rPr>
            </w:pPr>
            <w:r w:rsidRPr="007719AF">
              <w:rPr>
                <w:rFonts w:asciiTheme="minorHAnsi" w:hAnsiTheme="minorHAnsi" w:cstheme="minorHAnsi"/>
                <w:b/>
                <w:sz w:val="20"/>
                <w:szCs w:val="20"/>
              </w:rPr>
              <w:t>Date issued</w:t>
            </w:r>
          </w:p>
        </w:tc>
        <w:tc>
          <w:tcPr>
            <w:tcW w:w="6867" w:type="dxa"/>
            <w:vAlign w:val="center"/>
          </w:tcPr>
          <w:p w:rsidR="007719AF" w:rsidRPr="007719AF" w:rsidRDefault="007719AF" w:rsidP="007719AF">
            <w:pPr>
              <w:rPr>
                <w:rFonts w:asciiTheme="minorHAnsi" w:hAnsiTheme="minorHAnsi" w:cstheme="minorHAnsi"/>
                <w:sz w:val="20"/>
                <w:szCs w:val="20"/>
              </w:rPr>
            </w:pPr>
            <w:r w:rsidRPr="007719AF">
              <w:rPr>
                <w:rFonts w:asciiTheme="minorHAnsi" w:hAnsiTheme="minorHAnsi" w:cstheme="minorHAnsi"/>
                <w:sz w:val="20"/>
                <w:szCs w:val="20"/>
              </w:rPr>
              <w:t>December 2018</w:t>
            </w:r>
          </w:p>
        </w:tc>
        <w:tc>
          <w:tcPr>
            <w:tcW w:w="6867" w:type="dxa"/>
            <w:shd w:val="clear" w:color="auto" w:fill="auto"/>
            <w:vAlign w:val="center"/>
          </w:tcPr>
          <w:p w:rsidR="007719AF" w:rsidRPr="007719AF" w:rsidRDefault="007719AF" w:rsidP="007719AF">
            <w:pPr>
              <w:rPr>
                <w:rFonts w:asciiTheme="minorHAnsi" w:eastAsia="Calibri" w:hAnsiTheme="minorHAnsi" w:cstheme="minorHAnsi"/>
                <w:sz w:val="20"/>
                <w:szCs w:val="20"/>
              </w:rPr>
            </w:pPr>
          </w:p>
        </w:tc>
      </w:tr>
    </w:tbl>
    <w:p w:rsidR="00B52816" w:rsidRPr="00296856" w:rsidRDefault="00B52816" w:rsidP="00B52816">
      <w:pPr>
        <w:spacing w:line="216" w:lineRule="auto"/>
        <w:rPr>
          <w:rFonts w:asciiTheme="minorHAnsi" w:hAnsiTheme="minorHAnsi" w:cstheme="minorHAnsi"/>
          <w:color w:val="081B2A"/>
          <w:sz w:val="20"/>
          <w:szCs w:val="20"/>
        </w:rPr>
      </w:pPr>
    </w:p>
    <w:p w:rsidR="00B52816" w:rsidRPr="00DF6966" w:rsidRDefault="00B52816" w:rsidP="00B52816">
      <w:pPr>
        <w:spacing w:line="216" w:lineRule="auto"/>
        <w:rPr>
          <w:rFonts w:asciiTheme="minorHAnsi" w:hAnsiTheme="minorHAnsi" w:cstheme="minorHAnsi"/>
          <w:color w:val="63A70A"/>
          <w:sz w:val="40"/>
        </w:rPr>
      </w:pPr>
      <w:r w:rsidRPr="00DF6966">
        <w:rPr>
          <w:rFonts w:asciiTheme="minorHAnsi" w:hAnsiTheme="minorHAnsi" w:cstheme="minorHAnsi"/>
          <w:color w:val="63A70A"/>
          <w:sz w:val="40"/>
        </w:rPr>
        <w:t>Organisation Profile</w:t>
      </w:r>
    </w:p>
    <w:p w:rsidR="00B52816" w:rsidRPr="00DF6966" w:rsidRDefault="00B52816" w:rsidP="00B52816">
      <w:pPr>
        <w:spacing w:line="216" w:lineRule="auto"/>
        <w:rPr>
          <w:rFonts w:asciiTheme="minorHAnsi" w:hAnsiTheme="minorHAnsi" w:cstheme="minorHAnsi"/>
          <w:color w:val="081B2A"/>
        </w:rPr>
      </w:pPr>
    </w:p>
    <w:p w:rsidR="00DF6966" w:rsidRPr="00296856" w:rsidRDefault="00DF6966" w:rsidP="00DF6966">
      <w:pPr>
        <w:rPr>
          <w:rFonts w:asciiTheme="minorHAnsi" w:hAnsiTheme="minorHAnsi" w:cstheme="minorHAnsi"/>
          <w:sz w:val="20"/>
          <w:szCs w:val="20"/>
        </w:rPr>
      </w:pPr>
      <w:r w:rsidRPr="00296856">
        <w:rPr>
          <w:rFonts w:asciiTheme="minorHAnsi" w:hAnsiTheme="minorHAnsi" w:cstheme="minorHAnsi"/>
          <w:b/>
          <w:sz w:val="20"/>
          <w:szCs w:val="20"/>
        </w:rPr>
        <w:t xml:space="preserve">North Richmond Community Health (NRCH) </w:t>
      </w:r>
      <w:r w:rsidRPr="00296856">
        <w:rPr>
          <w:rFonts w:asciiTheme="minorHAnsi" w:hAnsiTheme="minorHAnsi" w:cstheme="minorHAnsi"/>
          <w:sz w:val="20"/>
          <w:szCs w:val="20"/>
        </w:rPr>
        <w:t>is committed to making healthcare more accessible and culturally relevant.  We believe that all community members have a right to dignity, respect, and the highest quality of care. We are dedicated to combating stigma and discrimination associated with people who use drugs, and improving their quality of life.</w:t>
      </w:r>
    </w:p>
    <w:p w:rsidR="00DF6966" w:rsidRPr="00296856" w:rsidRDefault="00DF6966" w:rsidP="00DF6966">
      <w:pPr>
        <w:rPr>
          <w:rFonts w:asciiTheme="minorHAnsi" w:hAnsiTheme="minorHAnsi" w:cstheme="minorHAnsi"/>
          <w:sz w:val="20"/>
          <w:szCs w:val="20"/>
        </w:rPr>
      </w:pPr>
    </w:p>
    <w:p w:rsidR="00DF6966" w:rsidRPr="00296856" w:rsidRDefault="00DF6966" w:rsidP="00DF6966">
      <w:pPr>
        <w:rPr>
          <w:rFonts w:asciiTheme="minorHAnsi" w:hAnsiTheme="minorHAnsi" w:cstheme="minorHAnsi"/>
          <w:sz w:val="20"/>
          <w:szCs w:val="20"/>
        </w:rPr>
      </w:pPr>
      <w:r w:rsidRPr="00296856">
        <w:rPr>
          <w:rFonts w:asciiTheme="minorHAnsi" w:hAnsiTheme="minorHAnsi" w:cstheme="minorHAns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DF6966" w:rsidRDefault="00B52816" w:rsidP="00B52816">
      <w:pPr>
        <w:rPr>
          <w:rFonts w:asciiTheme="minorHAnsi" w:hAnsiTheme="minorHAnsi" w:cstheme="minorHAnsi"/>
          <w:sz w:val="20"/>
          <w:szCs w:val="20"/>
        </w:rPr>
      </w:pPr>
    </w:p>
    <w:p w:rsidR="00B52816" w:rsidRPr="00DF6966" w:rsidRDefault="00B52816" w:rsidP="00B52816">
      <w:pPr>
        <w:spacing w:line="216" w:lineRule="auto"/>
        <w:rPr>
          <w:rFonts w:asciiTheme="minorHAnsi" w:hAnsiTheme="minorHAnsi" w:cstheme="minorHAnsi"/>
          <w:color w:val="63A70A"/>
          <w:sz w:val="40"/>
        </w:rPr>
      </w:pPr>
      <w:r w:rsidRPr="00DF6966">
        <w:rPr>
          <w:rFonts w:asciiTheme="minorHAnsi" w:hAnsiTheme="minorHAnsi" w:cstheme="minorHAnsi"/>
          <w:color w:val="63A70A"/>
          <w:sz w:val="40"/>
        </w:rPr>
        <w:t xml:space="preserve">Position Objective </w:t>
      </w:r>
    </w:p>
    <w:p w:rsidR="00AB4D6F" w:rsidRPr="00296856" w:rsidRDefault="00AB4D6F" w:rsidP="00AB4D6F">
      <w:pPr>
        <w:spacing w:line="216" w:lineRule="auto"/>
        <w:rPr>
          <w:rFonts w:ascii="Calibri" w:hAnsi="Calibri"/>
          <w:color w:val="63A70A"/>
          <w:sz w:val="20"/>
          <w:szCs w:val="20"/>
        </w:rPr>
      </w:pPr>
    </w:p>
    <w:p w:rsidR="00AB4D6F" w:rsidRPr="00296856" w:rsidRDefault="00AB4D6F" w:rsidP="00AB4D6F">
      <w:pPr>
        <w:tabs>
          <w:tab w:val="left" w:pos="0"/>
        </w:tabs>
        <w:jc w:val="both"/>
        <w:rPr>
          <w:rFonts w:ascii="Calibri" w:hAnsi="Calibri" w:cs="Arial"/>
          <w:sz w:val="20"/>
          <w:szCs w:val="20"/>
        </w:rPr>
      </w:pPr>
      <w:r w:rsidRPr="00296856">
        <w:rPr>
          <w:rFonts w:ascii="Calibri" w:hAnsi="Calibri" w:cs="Arial"/>
          <w:sz w:val="20"/>
          <w:szCs w:val="20"/>
        </w:rPr>
        <w:t xml:space="preserve">In </w:t>
      </w:r>
      <w:r w:rsidR="007719AF" w:rsidRPr="007719AF">
        <w:rPr>
          <w:rFonts w:ascii="Calibri" w:hAnsi="Calibri" w:cs="Arial"/>
          <w:sz w:val="20"/>
          <w:szCs w:val="20"/>
        </w:rPr>
        <w:t>2017,</w:t>
      </w:r>
      <w:r w:rsidRPr="00296856">
        <w:rPr>
          <w:rFonts w:ascii="Calibri" w:hAnsi="Calibri" w:cs="Arial"/>
          <w:sz w:val="20"/>
          <w:szCs w:val="20"/>
        </w:rPr>
        <w:t xml:space="preserve"> the Victorian Government enacted legislation to establish a trial of Victoria’s first Medically Supervised Injecting Room (MSIR) at North Richmond Victoria.   </w:t>
      </w:r>
    </w:p>
    <w:p w:rsidR="005204D1" w:rsidRPr="00296856" w:rsidRDefault="00713349" w:rsidP="00B52816">
      <w:pPr>
        <w:rPr>
          <w:rFonts w:asciiTheme="minorHAnsi" w:hAnsiTheme="minorHAnsi" w:cstheme="minorHAnsi"/>
          <w:sz w:val="20"/>
          <w:szCs w:val="20"/>
        </w:rPr>
      </w:pPr>
      <w:r w:rsidRPr="00296856">
        <w:rPr>
          <w:rFonts w:asciiTheme="minorHAnsi" w:hAnsiTheme="minorHAnsi" w:cstheme="minorHAnsi"/>
          <w:sz w:val="20"/>
          <w:szCs w:val="20"/>
        </w:rPr>
        <w:t>The Office Manager</w:t>
      </w:r>
      <w:r w:rsidR="00456E31">
        <w:rPr>
          <w:rFonts w:asciiTheme="minorHAnsi" w:hAnsiTheme="minorHAnsi" w:cstheme="minorHAnsi"/>
          <w:sz w:val="20"/>
          <w:szCs w:val="20"/>
        </w:rPr>
        <w:t>/ EA to Medical Director</w:t>
      </w:r>
      <w:r w:rsidRPr="00296856">
        <w:rPr>
          <w:rFonts w:asciiTheme="minorHAnsi" w:hAnsiTheme="minorHAnsi" w:cstheme="minorHAnsi"/>
          <w:sz w:val="20"/>
          <w:szCs w:val="20"/>
        </w:rPr>
        <w:t xml:space="preserve"> is responsible for ensuring the efficient operation of the Medically Supervised Injecting Room (MSIR) </w:t>
      </w:r>
      <w:r w:rsidR="00456E31">
        <w:rPr>
          <w:rFonts w:asciiTheme="minorHAnsi" w:hAnsiTheme="minorHAnsi" w:cstheme="minorHAnsi"/>
          <w:sz w:val="20"/>
          <w:szCs w:val="20"/>
        </w:rPr>
        <w:t>back office and providing Executive Assistance to the Medical Director</w:t>
      </w:r>
      <w:r w:rsidRPr="00296856">
        <w:rPr>
          <w:rFonts w:asciiTheme="minorHAnsi" w:hAnsiTheme="minorHAnsi" w:cstheme="minorHAnsi"/>
          <w:sz w:val="20"/>
          <w:szCs w:val="20"/>
        </w:rPr>
        <w:t xml:space="preserve">.    </w:t>
      </w:r>
    </w:p>
    <w:p w:rsidR="005204D1" w:rsidRPr="00DF6966" w:rsidRDefault="005204D1" w:rsidP="00B52816">
      <w:pPr>
        <w:rPr>
          <w:rFonts w:asciiTheme="minorHAnsi" w:hAnsiTheme="minorHAnsi" w:cstheme="minorHAnsi"/>
          <w:sz w:val="20"/>
          <w:szCs w:val="20"/>
        </w:rPr>
      </w:pPr>
    </w:p>
    <w:p w:rsidR="00FC1FB0" w:rsidRDefault="00FC1FB0" w:rsidP="00FC1FB0">
      <w:pPr>
        <w:spacing w:line="216" w:lineRule="auto"/>
        <w:rPr>
          <w:rFonts w:asciiTheme="minorHAnsi" w:hAnsiTheme="minorHAnsi" w:cstheme="minorHAnsi"/>
          <w:color w:val="63A70A"/>
          <w:sz w:val="40"/>
        </w:rPr>
      </w:pPr>
      <w:r w:rsidRPr="00DF6966">
        <w:rPr>
          <w:rFonts w:asciiTheme="minorHAnsi" w:hAnsiTheme="minorHAnsi" w:cstheme="minorHAnsi"/>
          <w:color w:val="63A70A"/>
          <w:sz w:val="40"/>
        </w:rPr>
        <w:t>Key Responsibilities</w:t>
      </w:r>
    </w:p>
    <w:p w:rsidR="00E845C4" w:rsidRPr="00296856" w:rsidRDefault="00E845C4" w:rsidP="00FC1FB0">
      <w:pPr>
        <w:spacing w:line="216" w:lineRule="auto"/>
        <w:rPr>
          <w:rFonts w:asciiTheme="minorHAnsi" w:hAnsiTheme="minorHAnsi" w:cstheme="minorHAnsi"/>
          <w:color w:val="63A70A"/>
          <w:sz w:val="20"/>
          <w:szCs w:val="20"/>
        </w:rPr>
      </w:pPr>
    </w:p>
    <w:p w:rsidR="00661A5F" w:rsidRPr="007C5A90" w:rsidRDefault="00661A5F" w:rsidP="00296856">
      <w:pPr>
        <w:rPr>
          <w:rFonts w:asciiTheme="minorHAnsi" w:hAnsiTheme="minorHAnsi"/>
          <w:b/>
          <w:sz w:val="20"/>
          <w:szCs w:val="20"/>
        </w:rPr>
      </w:pPr>
      <w:r w:rsidRPr="007C5A90">
        <w:rPr>
          <w:rFonts w:asciiTheme="minorHAnsi" w:hAnsiTheme="minorHAnsi"/>
          <w:b/>
          <w:sz w:val="20"/>
          <w:szCs w:val="20"/>
        </w:rPr>
        <w:t>Reception, Public Relations and Communication</w:t>
      </w:r>
    </w:p>
    <w:p w:rsidR="00E845C4" w:rsidRPr="00296856" w:rsidRDefault="00E845C4" w:rsidP="00E845C4">
      <w:pPr>
        <w:pStyle w:val="Heading1"/>
        <w:spacing w:line="360" w:lineRule="auto"/>
        <w:ind w:left="0"/>
        <w:rPr>
          <w:rFonts w:asciiTheme="minorHAnsi" w:hAnsiTheme="minorHAnsi" w:cs="Tahoma"/>
          <w:b/>
          <w:bCs/>
          <w:i w:val="0"/>
          <w:iCs w:val="0"/>
          <w:color w:val="auto"/>
          <w:szCs w:val="20"/>
        </w:rPr>
      </w:pPr>
    </w:p>
    <w:p w:rsidR="00661A5F" w:rsidRPr="007C5A90" w:rsidRDefault="00D962FA" w:rsidP="00661A5F">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 xml:space="preserve">Manage incoming calls on the MSIR general enquiries </w:t>
      </w:r>
      <w:r w:rsidR="00357AD8" w:rsidRPr="00296856">
        <w:rPr>
          <w:rFonts w:asciiTheme="minorHAnsi" w:hAnsiTheme="minorHAnsi" w:cstheme="minorHAnsi"/>
          <w:sz w:val="20"/>
          <w:szCs w:val="20"/>
        </w:rPr>
        <w:t>number</w:t>
      </w:r>
      <w:r w:rsidRPr="00296856">
        <w:rPr>
          <w:rFonts w:asciiTheme="minorHAnsi" w:hAnsiTheme="minorHAnsi" w:cstheme="minorHAnsi"/>
          <w:sz w:val="20"/>
          <w:szCs w:val="20"/>
        </w:rPr>
        <w:t xml:space="preserve"> </w:t>
      </w:r>
      <w:r w:rsidR="00661A5F" w:rsidRPr="007C5A90">
        <w:rPr>
          <w:rFonts w:asciiTheme="minorHAnsi" w:hAnsiTheme="minorHAnsi" w:cstheme="minorHAnsi"/>
          <w:sz w:val="20"/>
          <w:szCs w:val="20"/>
        </w:rPr>
        <w:t>and provide information packs or arrange visits as required</w:t>
      </w:r>
    </w:p>
    <w:p w:rsidR="00E845C4" w:rsidRDefault="00E845C4">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Screen all media enquiries and forward to Communications</w:t>
      </w:r>
      <w:r w:rsidR="007F23BB" w:rsidRPr="00296856">
        <w:rPr>
          <w:rFonts w:asciiTheme="minorHAnsi" w:hAnsiTheme="minorHAnsi" w:cstheme="minorHAnsi"/>
          <w:sz w:val="20"/>
          <w:szCs w:val="20"/>
        </w:rPr>
        <w:t xml:space="preserve"> </w:t>
      </w:r>
      <w:r w:rsidR="00661A5F">
        <w:rPr>
          <w:rFonts w:asciiTheme="minorHAnsi" w:hAnsiTheme="minorHAnsi" w:cstheme="minorHAnsi"/>
          <w:sz w:val="20"/>
          <w:szCs w:val="20"/>
        </w:rPr>
        <w:t>O</w:t>
      </w:r>
      <w:r w:rsidR="007F23BB" w:rsidRPr="00296856">
        <w:rPr>
          <w:rFonts w:asciiTheme="minorHAnsi" w:hAnsiTheme="minorHAnsi" w:cstheme="minorHAnsi"/>
          <w:sz w:val="20"/>
          <w:szCs w:val="20"/>
        </w:rPr>
        <w:t>fficer,</w:t>
      </w:r>
      <w:r w:rsidRPr="00296856">
        <w:rPr>
          <w:rFonts w:asciiTheme="minorHAnsi" w:hAnsiTheme="minorHAnsi" w:cstheme="minorHAnsi"/>
          <w:sz w:val="20"/>
          <w:szCs w:val="20"/>
        </w:rPr>
        <w:t xml:space="preserve"> Medical Dir</w:t>
      </w:r>
      <w:r w:rsidR="007F23BB" w:rsidRPr="00296856">
        <w:rPr>
          <w:rFonts w:asciiTheme="minorHAnsi" w:hAnsiTheme="minorHAnsi" w:cstheme="minorHAnsi"/>
          <w:sz w:val="20"/>
          <w:szCs w:val="20"/>
        </w:rPr>
        <w:t>ector, and</w:t>
      </w:r>
      <w:r w:rsidR="00661A5F">
        <w:rPr>
          <w:rFonts w:asciiTheme="minorHAnsi" w:hAnsiTheme="minorHAnsi" w:cstheme="minorHAnsi"/>
          <w:sz w:val="20"/>
          <w:szCs w:val="20"/>
        </w:rPr>
        <w:t>/</w:t>
      </w:r>
      <w:r w:rsidR="007F23BB" w:rsidRPr="00296856">
        <w:rPr>
          <w:rFonts w:asciiTheme="minorHAnsi" w:hAnsiTheme="minorHAnsi" w:cstheme="minorHAnsi"/>
          <w:sz w:val="20"/>
          <w:szCs w:val="20"/>
        </w:rPr>
        <w:t xml:space="preserve">or Operations </w:t>
      </w:r>
      <w:r w:rsidRPr="00296856">
        <w:rPr>
          <w:rFonts w:asciiTheme="minorHAnsi" w:hAnsiTheme="minorHAnsi" w:cstheme="minorHAnsi"/>
          <w:sz w:val="20"/>
          <w:szCs w:val="20"/>
        </w:rPr>
        <w:t>Manager for follow up</w:t>
      </w:r>
    </w:p>
    <w:p w:rsidR="00AA471C" w:rsidRPr="001E6E22" w:rsidRDefault="00AA471C" w:rsidP="00296856">
      <w:pPr>
        <w:numPr>
          <w:ilvl w:val="0"/>
          <w:numId w:val="39"/>
        </w:numPr>
        <w:ind w:left="714" w:hanging="357"/>
        <w:rPr>
          <w:rFonts w:asciiTheme="minorHAnsi" w:hAnsiTheme="minorHAnsi" w:cstheme="minorHAnsi"/>
          <w:sz w:val="20"/>
          <w:szCs w:val="20"/>
        </w:rPr>
      </w:pPr>
      <w:r w:rsidRPr="007C5A90">
        <w:rPr>
          <w:rFonts w:asciiTheme="minorHAnsi" w:hAnsiTheme="minorHAnsi" w:cstheme="minorHAnsi"/>
          <w:sz w:val="20"/>
          <w:szCs w:val="20"/>
        </w:rPr>
        <w:t>Manage and coordinate MSIR tours</w:t>
      </w:r>
    </w:p>
    <w:p w:rsidR="00A81F86" w:rsidRPr="00B9049E" w:rsidRDefault="00A81F86" w:rsidP="00A81F86">
      <w:pPr>
        <w:spacing w:line="216" w:lineRule="auto"/>
        <w:rPr>
          <w:rFonts w:ascii="Calibri" w:hAnsi="Calibri"/>
          <w:color w:val="081B2A"/>
          <w:sz w:val="72"/>
        </w:rPr>
      </w:pPr>
      <w:r>
        <w:rPr>
          <w:rFonts w:ascii="Calibri" w:hAnsi="Calibri"/>
          <w:color w:val="081B2A"/>
          <w:sz w:val="72"/>
        </w:rPr>
        <w:lastRenderedPageBreak/>
        <w:t xml:space="preserve">Position Description </w:t>
      </w:r>
    </w:p>
    <w:p w:rsidR="00A81F86" w:rsidRPr="00622A98" w:rsidRDefault="00A81F86" w:rsidP="00A81F86">
      <w:pPr>
        <w:spacing w:line="216" w:lineRule="auto"/>
        <w:rPr>
          <w:rFonts w:ascii="Calibri" w:hAnsi="Calibri"/>
          <w:color w:val="63A70A"/>
          <w:sz w:val="40"/>
        </w:rPr>
      </w:pPr>
      <w:r>
        <w:rPr>
          <w:rFonts w:ascii="Calibri" w:hAnsi="Calibri"/>
          <w:color w:val="63A70A"/>
          <w:sz w:val="40"/>
        </w:rPr>
        <w:t>MSIR Office Manager/EA to Medical Director</w:t>
      </w:r>
    </w:p>
    <w:p w:rsidR="00A81F86" w:rsidRDefault="00A81F86" w:rsidP="00296856">
      <w:pPr>
        <w:ind w:left="360"/>
        <w:rPr>
          <w:b/>
          <w:sz w:val="20"/>
          <w:szCs w:val="20"/>
        </w:rPr>
      </w:pPr>
    </w:p>
    <w:p w:rsidR="00AA471C" w:rsidRPr="00296856" w:rsidRDefault="00AA471C" w:rsidP="00296856">
      <w:pPr>
        <w:rPr>
          <w:rFonts w:ascii="Calibri" w:hAnsi="Calibri"/>
          <w:b/>
          <w:sz w:val="20"/>
          <w:szCs w:val="20"/>
        </w:rPr>
      </w:pPr>
      <w:r w:rsidRPr="00296856">
        <w:rPr>
          <w:rFonts w:ascii="Calibri" w:hAnsi="Calibri"/>
          <w:b/>
          <w:sz w:val="20"/>
          <w:szCs w:val="20"/>
        </w:rPr>
        <w:t>Administration</w:t>
      </w:r>
    </w:p>
    <w:p w:rsidR="00AA471C" w:rsidRPr="007C5A90" w:rsidRDefault="00AA471C" w:rsidP="00AA471C">
      <w:pPr>
        <w:pStyle w:val="ListParagraph"/>
        <w:numPr>
          <w:ilvl w:val="0"/>
          <w:numId w:val="39"/>
        </w:numPr>
        <w:rPr>
          <w:sz w:val="20"/>
          <w:szCs w:val="20"/>
        </w:rPr>
      </w:pPr>
      <w:r w:rsidRPr="007C5A90">
        <w:rPr>
          <w:rFonts w:asciiTheme="minorHAnsi" w:hAnsiTheme="minorHAnsi" w:cstheme="minorHAnsi"/>
          <w:sz w:val="20"/>
          <w:szCs w:val="20"/>
        </w:rPr>
        <w:t xml:space="preserve">Provide </w:t>
      </w:r>
      <w:r w:rsidR="00456E31">
        <w:rPr>
          <w:rFonts w:asciiTheme="minorHAnsi" w:hAnsiTheme="minorHAnsi" w:cstheme="minorHAnsi"/>
          <w:sz w:val="20"/>
          <w:szCs w:val="20"/>
        </w:rPr>
        <w:t xml:space="preserve">executive </w:t>
      </w:r>
      <w:r w:rsidRPr="007C5A90">
        <w:rPr>
          <w:rFonts w:asciiTheme="minorHAnsi" w:hAnsiTheme="minorHAnsi" w:cstheme="minorHAnsi"/>
          <w:sz w:val="20"/>
          <w:szCs w:val="20"/>
        </w:rPr>
        <w:t xml:space="preserve">assistance </w:t>
      </w:r>
      <w:r w:rsidRPr="007C5A90">
        <w:rPr>
          <w:sz w:val="20"/>
          <w:szCs w:val="20"/>
        </w:rPr>
        <w:t xml:space="preserve">to Medical Director including management of inbox/calendar, responding to correspondence as directed, assisting with travel arrangements </w:t>
      </w:r>
    </w:p>
    <w:p w:rsidR="007A3176" w:rsidRPr="00296856" w:rsidRDefault="007F23BB">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 xml:space="preserve">Maintain </w:t>
      </w:r>
      <w:r w:rsidR="00530E43" w:rsidRPr="00296856">
        <w:rPr>
          <w:rFonts w:asciiTheme="minorHAnsi" w:hAnsiTheme="minorHAnsi" w:cstheme="minorHAnsi"/>
          <w:sz w:val="20"/>
          <w:szCs w:val="20"/>
        </w:rPr>
        <w:t>MSIR shared files</w:t>
      </w:r>
      <w:r w:rsidR="00D2574C" w:rsidRPr="00296856">
        <w:rPr>
          <w:rFonts w:asciiTheme="minorHAnsi" w:hAnsiTheme="minorHAnsi" w:cstheme="minorHAnsi"/>
          <w:sz w:val="20"/>
          <w:szCs w:val="20"/>
        </w:rPr>
        <w:t xml:space="preserve"> and maintain database including accurate data entry, scanning and uploading of documents</w:t>
      </w:r>
      <w:r w:rsidR="00A81F86">
        <w:rPr>
          <w:rFonts w:asciiTheme="minorHAnsi" w:hAnsiTheme="minorHAnsi" w:cstheme="minorHAnsi"/>
          <w:sz w:val="20"/>
          <w:szCs w:val="20"/>
        </w:rPr>
        <w:t xml:space="preserve"> and</w:t>
      </w:r>
      <w:r w:rsidR="00D2574C" w:rsidRPr="00296856">
        <w:rPr>
          <w:rFonts w:asciiTheme="minorHAnsi" w:hAnsiTheme="minorHAnsi" w:cstheme="minorHAnsi"/>
          <w:sz w:val="20"/>
          <w:szCs w:val="20"/>
        </w:rPr>
        <w:t xml:space="preserve"> filing</w:t>
      </w:r>
      <w:r w:rsidR="00A81F86">
        <w:rPr>
          <w:rFonts w:asciiTheme="minorHAnsi" w:hAnsiTheme="minorHAnsi" w:cstheme="minorHAnsi"/>
          <w:sz w:val="20"/>
          <w:szCs w:val="20"/>
        </w:rPr>
        <w:t>.</w:t>
      </w:r>
    </w:p>
    <w:p w:rsidR="0060737D" w:rsidRPr="00296856" w:rsidRDefault="00530E43" w:rsidP="007A3176">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 xml:space="preserve">Provide </w:t>
      </w:r>
      <w:r w:rsidR="001E589C" w:rsidRPr="00296856">
        <w:rPr>
          <w:rFonts w:asciiTheme="minorHAnsi" w:hAnsiTheme="minorHAnsi" w:cstheme="minorHAnsi"/>
          <w:sz w:val="20"/>
          <w:szCs w:val="20"/>
        </w:rPr>
        <w:t xml:space="preserve">admin support for </w:t>
      </w:r>
      <w:r w:rsidRPr="00296856">
        <w:rPr>
          <w:rFonts w:asciiTheme="minorHAnsi" w:hAnsiTheme="minorHAnsi" w:cstheme="minorHAnsi"/>
          <w:sz w:val="20"/>
          <w:szCs w:val="20"/>
        </w:rPr>
        <w:t xml:space="preserve">MSIR </w:t>
      </w:r>
      <w:r w:rsidR="007A3176" w:rsidRPr="00296856">
        <w:rPr>
          <w:rFonts w:asciiTheme="minorHAnsi" w:hAnsiTheme="minorHAnsi" w:cstheme="minorHAnsi"/>
          <w:sz w:val="20"/>
          <w:szCs w:val="20"/>
        </w:rPr>
        <w:t>management</w:t>
      </w:r>
      <w:r w:rsidR="001E589C" w:rsidRPr="00296856">
        <w:rPr>
          <w:rFonts w:asciiTheme="minorHAnsi" w:hAnsiTheme="minorHAnsi" w:cstheme="minorHAnsi"/>
          <w:sz w:val="20"/>
          <w:szCs w:val="20"/>
        </w:rPr>
        <w:t>, MSIR staff</w:t>
      </w:r>
      <w:r w:rsidR="00343152">
        <w:rPr>
          <w:rFonts w:asciiTheme="minorHAnsi" w:hAnsiTheme="minorHAnsi" w:cstheme="minorHAnsi"/>
          <w:sz w:val="20"/>
          <w:szCs w:val="20"/>
        </w:rPr>
        <w:t xml:space="preserve"> </w:t>
      </w:r>
      <w:r w:rsidR="001E589C" w:rsidRPr="00296856">
        <w:rPr>
          <w:rFonts w:asciiTheme="minorHAnsi" w:hAnsiTheme="minorHAnsi" w:cstheme="minorHAnsi"/>
          <w:sz w:val="20"/>
          <w:szCs w:val="20"/>
        </w:rPr>
        <w:t xml:space="preserve">&amp; external stakeholder </w:t>
      </w:r>
      <w:r w:rsidR="007A3176" w:rsidRPr="00296856">
        <w:rPr>
          <w:rFonts w:asciiTheme="minorHAnsi" w:hAnsiTheme="minorHAnsi" w:cstheme="minorHAnsi"/>
          <w:sz w:val="20"/>
          <w:szCs w:val="20"/>
        </w:rPr>
        <w:t>meetings</w:t>
      </w:r>
      <w:r w:rsidR="001E589C" w:rsidRPr="00296856">
        <w:rPr>
          <w:rFonts w:asciiTheme="minorHAnsi" w:hAnsiTheme="minorHAnsi" w:cstheme="minorHAnsi"/>
          <w:sz w:val="20"/>
          <w:szCs w:val="20"/>
        </w:rPr>
        <w:t xml:space="preserve"> </w:t>
      </w:r>
      <w:r w:rsidR="00343152" w:rsidRPr="007719AF">
        <w:rPr>
          <w:rFonts w:asciiTheme="minorHAnsi" w:hAnsiTheme="minorHAnsi" w:cstheme="minorHAnsi"/>
          <w:sz w:val="20"/>
          <w:szCs w:val="20"/>
        </w:rPr>
        <w:t>i.e.</w:t>
      </w:r>
      <w:r w:rsidR="001E589C" w:rsidRPr="00296856">
        <w:rPr>
          <w:rFonts w:asciiTheme="minorHAnsi" w:hAnsiTheme="minorHAnsi" w:cstheme="minorHAnsi"/>
          <w:sz w:val="20"/>
          <w:szCs w:val="20"/>
        </w:rPr>
        <w:t xml:space="preserve"> VicPol</w:t>
      </w:r>
      <w:r w:rsidR="00364970" w:rsidRPr="00296856">
        <w:rPr>
          <w:rFonts w:asciiTheme="minorHAnsi" w:hAnsiTheme="minorHAnsi" w:cstheme="minorHAnsi"/>
          <w:sz w:val="20"/>
          <w:szCs w:val="20"/>
        </w:rPr>
        <w:t xml:space="preserve"> and Local Reference Group</w:t>
      </w:r>
      <w:r w:rsidRPr="00296856">
        <w:rPr>
          <w:rFonts w:asciiTheme="minorHAnsi" w:hAnsiTheme="minorHAnsi" w:cstheme="minorHAnsi"/>
          <w:sz w:val="20"/>
          <w:szCs w:val="20"/>
        </w:rPr>
        <w:t xml:space="preserve">    </w:t>
      </w:r>
    </w:p>
    <w:p w:rsidR="000A66CE" w:rsidRDefault="006004E7" w:rsidP="007A3176">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 xml:space="preserve">Assist </w:t>
      </w:r>
      <w:r w:rsidR="00D731AA">
        <w:rPr>
          <w:rFonts w:asciiTheme="minorHAnsi" w:hAnsiTheme="minorHAnsi" w:cstheme="minorHAnsi"/>
          <w:sz w:val="20"/>
          <w:szCs w:val="20"/>
        </w:rPr>
        <w:t xml:space="preserve">MSIR </w:t>
      </w:r>
      <w:r w:rsidR="001E589C" w:rsidRPr="00296856">
        <w:rPr>
          <w:rFonts w:asciiTheme="minorHAnsi" w:hAnsiTheme="minorHAnsi" w:cstheme="minorHAnsi"/>
          <w:sz w:val="20"/>
          <w:szCs w:val="20"/>
        </w:rPr>
        <w:t xml:space="preserve">Management </w:t>
      </w:r>
      <w:r w:rsidRPr="00296856">
        <w:rPr>
          <w:rFonts w:asciiTheme="minorHAnsi" w:hAnsiTheme="minorHAnsi" w:cstheme="minorHAnsi"/>
          <w:sz w:val="20"/>
          <w:szCs w:val="20"/>
        </w:rPr>
        <w:t xml:space="preserve">Team with </w:t>
      </w:r>
      <w:r w:rsidR="00364970" w:rsidRPr="00296856">
        <w:rPr>
          <w:rFonts w:asciiTheme="minorHAnsi" w:hAnsiTheme="minorHAnsi" w:cstheme="minorHAnsi"/>
          <w:sz w:val="20"/>
          <w:szCs w:val="20"/>
        </w:rPr>
        <w:t xml:space="preserve">recruiting, </w:t>
      </w:r>
      <w:r w:rsidRPr="00296856">
        <w:rPr>
          <w:rFonts w:asciiTheme="minorHAnsi" w:hAnsiTheme="minorHAnsi" w:cstheme="minorHAnsi"/>
          <w:sz w:val="20"/>
          <w:szCs w:val="20"/>
        </w:rPr>
        <w:t>new staff inductions</w:t>
      </w:r>
      <w:r w:rsidR="00357AD8" w:rsidRPr="00296856">
        <w:rPr>
          <w:rFonts w:asciiTheme="minorHAnsi" w:hAnsiTheme="minorHAnsi" w:cstheme="minorHAnsi"/>
          <w:sz w:val="20"/>
          <w:szCs w:val="20"/>
        </w:rPr>
        <w:t xml:space="preserve"> including resource allocation, booking of meeting rooms and IT equipment</w:t>
      </w:r>
      <w:r w:rsidR="00A81F86">
        <w:rPr>
          <w:rFonts w:asciiTheme="minorHAnsi" w:hAnsiTheme="minorHAnsi" w:cstheme="minorHAnsi"/>
          <w:sz w:val="20"/>
          <w:szCs w:val="20"/>
        </w:rPr>
        <w:t>.</w:t>
      </w:r>
    </w:p>
    <w:p w:rsidR="000A66CE" w:rsidRPr="007C1B47" w:rsidRDefault="000A66CE" w:rsidP="000A66CE">
      <w:pPr>
        <w:numPr>
          <w:ilvl w:val="0"/>
          <w:numId w:val="39"/>
        </w:numPr>
        <w:rPr>
          <w:rFonts w:asciiTheme="minorHAnsi" w:hAnsiTheme="minorHAnsi" w:cs="Calibri"/>
          <w:sz w:val="20"/>
          <w:szCs w:val="20"/>
        </w:rPr>
      </w:pPr>
      <w:r w:rsidRPr="007C1B47">
        <w:rPr>
          <w:rFonts w:asciiTheme="minorHAnsi" w:hAnsiTheme="minorHAnsi" w:cs="Calibri"/>
          <w:sz w:val="20"/>
          <w:szCs w:val="20"/>
        </w:rPr>
        <w:t xml:space="preserve">Maintain MSIR </w:t>
      </w:r>
      <w:r>
        <w:rPr>
          <w:rFonts w:asciiTheme="minorHAnsi" w:hAnsiTheme="minorHAnsi" w:cs="Calibri"/>
          <w:sz w:val="20"/>
          <w:szCs w:val="20"/>
        </w:rPr>
        <w:t>Staff</w:t>
      </w:r>
      <w:r w:rsidRPr="007C1B47">
        <w:rPr>
          <w:rFonts w:asciiTheme="minorHAnsi" w:hAnsiTheme="minorHAnsi" w:cs="Calibri"/>
          <w:sz w:val="20"/>
          <w:szCs w:val="20"/>
        </w:rPr>
        <w:t xml:space="preserve"> Records</w:t>
      </w:r>
    </w:p>
    <w:p w:rsidR="00357AD8" w:rsidRPr="00296856" w:rsidRDefault="00357AD8">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Assist with stationary/office supplies stock control</w:t>
      </w:r>
      <w:r w:rsidR="00364970" w:rsidRPr="00296856">
        <w:rPr>
          <w:rFonts w:asciiTheme="minorHAnsi" w:hAnsiTheme="minorHAnsi" w:cstheme="minorHAnsi"/>
          <w:sz w:val="20"/>
          <w:szCs w:val="20"/>
        </w:rPr>
        <w:t xml:space="preserve">, </w:t>
      </w:r>
      <w:r w:rsidRPr="00296856">
        <w:rPr>
          <w:rFonts w:asciiTheme="minorHAnsi" w:hAnsiTheme="minorHAnsi" w:cstheme="minorHAnsi"/>
          <w:sz w:val="20"/>
          <w:szCs w:val="20"/>
        </w:rPr>
        <w:t xml:space="preserve">ordering </w:t>
      </w:r>
      <w:r w:rsidR="00364970" w:rsidRPr="00296856">
        <w:rPr>
          <w:rFonts w:asciiTheme="minorHAnsi" w:hAnsiTheme="minorHAnsi" w:cstheme="minorHAnsi"/>
          <w:sz w:val="20"/>
          <w:szCs w:val="20"/>
        </w:rPr>
        <w:t xml:space="preserve">and </w:t>
      </w:r>
      <w:r w:rsidR="00D2574C" w:rsidRPr="00296856">
        <w:rPr>
          <w:rFonts w:asciiTheme="minorHAnsi" w:hAnsiTheme="minorHAnsi" w:cstheme="minorHAnsi"/>
          <w:sz w:val="20"/>
          <w:szCs w:val="20"/>
        </w:rPr>
        <w:t xml:space="preserve">coordinating </w:t>
      </w:r>
      <w:r w:rsidR="00364970" w:rsidRPr="00296856">
        <w:rPr>
          <w:rFonts w:asciiTheme="minorHAnsi" w:hAnsiTheme="minorHAnsi" w:cstheme="minorHAnsi"/>
          <w:sz w:val="20"/>
          <w:szCs w:val="20"/>
        </w:rPr>
        <w:t>deliveries</w:t>
      </w:r>
    </w:p>
    <w:p w:rsidR="00D2574C" w:rsidRPr="00296856" w:rsidRDefault="00D2574C" w:rsidP="007A3176">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Research and source potential providers/donors for MSIR</w:t>
      </w:r>
    </w:p>
    <w:p w:rsidR="008353CC" w:rsidRPr="00296856" w:rsidRDefault="001E589C" w:rsidP="007A3176">
      <w:pPr>
        <w:numPr>
          <w:ilvl w:val="0"/>
          <w:numId w:val="39"/>
        </w:numPr>
        <w:ind w:left="714" w:hanging="357"/>
        <w:rPr>
          <w:rFonts w:asciiTheme="minorHAnsi" w:hAnsiTheme="minorHAnsi" w:cstheme="minorHAnsi"/>
          <w:sz w:val="20"/>
          <w:szCs w:val="20"/>
        </w:rPr>
      </w:pPr>
      <w:r w:rsidRPr="00296856">
        <w:rPr>
          <w:rFonts w:asciiTheme="minorHAnsi" w:hAnsiTheme="minorHAnsi" w:cstheme="minorHAnsi"/>
          <w:sz w:val="20"/>
          <w:szCs w:val="20"/>
        </w:rPr>
        <w:t xml:space="preserve">Assist with </w:t>
      </w:r>
      <w:r w:rsidR="00D2574C" w:rsidRPr="00296856">
        <w:rPr>
          <w:rFonts w:asciiTheme="minorHAnsi" w:hAnsiTheme="minorHAnsi" w:cstheme="minorHAnsi"/>
          <w:sz w:val="20"/>
          <w:szCs w:val="20"/>
        </w:rPr>
        <w:t>e</w:t>
      </w:r>
      <w:r w:rsidR="008353CC" w:rsidRPr="00296856">
        <w:rPr>
          <w:rFonts w:asciiTheme="minorHAnsi" w:hAnsiTheme="minorHAnsi" w:cstheme="minorHAnsi"/>
          <w:sz w:val="20"/>
          <w:szCs w:val="20"/>
        </w:rPr>
        <w:t>vent coordination</w:t>
      </w:r>
      <w:r w:rsidRPr="00296856">
        <w:rPr>
          <w:rFonts w:asciiTheme="minorHAnsi" w:hAnsiTheme="minorHAnsi" w:cstheme="minorHAnsi"/>
          <w:sz w:val="20"/>
          <w:szCs w:val="20"/>
        </w:rPr>
        <w:t xml:space="preserve"> when required</w:t>
      </w:r>
    </w:p>
    <w:p w:rsidR="0060737D" w:rsidRPr="00296856" w:rsidRDefault="0060737D" w:rsidP="0060737D">
      <w:pPr>
        <w:ind w:left="1440" w:right="1026"/>
        <w:rPr>
          <w:rFonts w:asciiTheme="minorHAnsi" w:hAnsiTheme="minorHAnsi"/>
          <w:sz w:val="20"/>
          <w:szCs w:val="20"/>
        </w:rPr>
      </w:pPr>
    </w:p>
    <w:p w:rsidR="00E845C4" w:rsidRPr="00296856" w:rsidRDefault="00E845C4" w:rsidP="00296856">
      <w:pPr>
        <w:rPr>
          <w:rFonts w:asciiTheme="minorHAnsi" w:hAnsiTheme="minorHAnsi"/>
          <w:b/>
          <w:sz w:val="20"/>
          <w:szCs w:val="20"/>
        </w:rPr>
      </w:pPr>
      <w:r w:rsidRPr="00296856">
        <w:rPr>
          <w:rFonts w:asciiTheme="minorHAnsi" w:hAnsiTheme="minorHAnsi"/>
          <w:b/>
          <w:sz w:val="20"/>
          <w:szCs w:val="20"/>
        </w:rPr>
        <w:t>Amenity</w:t>
      </w:r>
    </w:p>
    <w:p w:rsidR="00E845C4" w:rsidRPr="00296856" w:rsidRDefault="007A3176" w:rsidP="00E845C4">
      <w:pPr>
        <w:numPr>
          <w:ilvl w:val="0"/>
          <w:numId w:val="42"/>
        </w:numPr>
        <w:rPr>
          <w:rFonts w:asciiTheme="minorHAnsi" w:hAnsiTheme="minorHAnsi" w:cs="Calibri"/>
          <w:sz w:val="20"/>
          <w:szCs w:val="20"/>
        </w:rPr>
      </w:pPr>
      <w:r w:rsidRPr="00296856">
        <w:rPr>
          <w:rFonts w:asciiTheme="minorHAnsi" w:hAnsiTheme="minorHAnsi" w:cs="Calibri"/>
          <w:sz w:val="20"/>
          <w:szCs w:val="20"/>
        </w:rPr>
        <w:t xml:space="preserve">Report all repairs </w:t>
      </w:r>
      <w:r w:rsidR="00E845C4" w:rsidRPr="00296856">
        <w:rPr>
          <w:rFonts w:asciiTheme="minorHAnsi" w:hAnsiTheme="minorHAnsi" w:cs="Calibri"/>
          <w:sz w:val="20"/>
          <w:szCs w:val="20"/>
        </w:rPr>
        <w:t xml:space="preserve">and </w:t>
      </w:r>
      <w:r w:rsidRPr="00296856">
        <w:rPr>
          <w:rFonts w:asciiTheme="minorHAnsi" w:hAnsiTheme="minorHAnsi" w:cs="Calibri"/>
          <w:sz w:val="20"/>
          <w:szCs w:val="20"/>
        </w:rPr>
        <w:t xml:space="preserve">required </w:t>
      </w:r>
      <w:r w:rsidR="00E845C4" w:rsidRPr="00296856">
        <w:rPr>
          <w:rFonts w:asciiTheme="minorHAnsi" w:hAnsiTheme="minorHAnsi" w:cs="Calibri"/>
          <w:sz w:val="20"/>
          <w:szCs w:val="20"/>
        </w:rPr>
        <w:t>maintenance of the MSI</w:t>
      </w:r>
      <w:r w:rsidRPr="00296856">
        <w:rPr>
          <w:rFonts w:asciiTheme="minorHAnsi" w:hAnsiTheme="minorHAnsi" w:cs="Calibri"/>
          <w:sz w:val="20"/>
          <w:szCs w:val="20"/>
        </w:rPr>
        <w:t>R to NRCH Facilities Manager</w:t>
      </w:r>
    </w:p>
    <w:p w:rsidR="00E845C4" w:rsidRPr="00296856" w:rsidRDefault="007A3176" w:rsidP="00E845C4">
      <w:pPr>
        <w:numPr>
          <w:ilvl w:val="0"/>
          <w:numId w:val="42"/>
        </w:numPr>
        <w:rPr>
          <w:rFonts w:asciiTheme="minorHAnsi" w:hAnsiTheme="minorHAnsi" w:cs="Calibri"/>
          <w:sz w:val="20"/>
          <w:szCs w:val="20"/>
        </w:rPr>
      </w:pPr>
      <w:r w:rsidRPr="00296856">
        <w:rPr>
          <w:rFonts w:asciiTheme="minorHAnsi" w:hAnsiTheme="minorHAnsi" w:cs="Calibri"/>
          <w:sz w:val="20"/>
          <w:szCs w:val="20"/>
        </w:rPr>
        <w:t>Supervise and monitor</w:t>
      </w:r>
      <w:r w:rsidR="00E845C4" w:rsidRPr="00296856">
        <w:rPr>
          <w:rFonts w:asciiTheme="minorHAnsi" w:hAnsiTheme="minorHAnsi" w:cs="Calibri"/>
          <w:sz w:val="20"/>
          <w:szCs w:val="20"/>
        </w:rPr>
        <w:t xml:space="preserve"> waste disposal services and liaise with </w:t>
      </w:r>
      <w:r w:rsidRPr="00296856">
        <w:rPr>
          <w:rFonts w:asciiTheme="minorHAnsi" w:hAnsiTheme="minorHAnsi" w:cs="Calibri"/>
          <w:sz w:val="20"/>
          <w:szCs w:val="20"/>
        </w:rPr>
        <w:t xml:space="preserve">Facilities Manager </w:t>
      </w:r>
      <w:r w:rsidR="00E845C4" w:rsidRPr="00296856">
        <w:rPr>
          <w:rFonts w:asciiTheme="minorHAnsi" w:hAnsiTheme="minorHAnsi" w:cs="Calibri"/>
          <w:sz w:val="20"/>
          <w:szCs w:val="20"/>
        </w:rPr>
        <w:t>as required</w:t>
      </w:r>
    </w:p>
    <w:p w:rsidR="00E845C4" w:rsidRPr="00296856" w:rsidRDefault="00E845C4" w:rsidP="00E845C4">
      <w:pPr>
        <w:numPr>
          <w:ilvl w:val="0"/>
          <w:numId w:val="42"/>
        </w:numPr>
        <w:rPr>
          <w:rFonts w:asciiTheme="minorHAnsi" w:hAnsiTheme="minorHAnsi" w:cs="Calibri"/>
          <w:sz w:val="20"/>
          <w:szCs w:val="20"/>
        </w:rPr>
      </w:pPr>
      <w:r w:rsidRPr="00296856">
        <w:rPr>
          <w:rFonts w:asciiTheme="minorHAnsi" w:hAnsiTheme="minorHAnsi" w:cs="Calibri"/>
          <w:sz w:val="20"/>
          <w:szCs w:val="20"/>
        </w:rPr>
        <w:t xml:space="preserve">Supervise and monitor cleaning services and liaise </w:t>
      </w:r>
      <w:r w:rsidR="007A3176" w:rsidRPr="00296856">
        <w:rPr>
          <w:rFonts w:asciiTheme="minorHAnsi" w:hAnsiTheme="minorHAnsi" w:cs="Calibri"/>
          <w:sz w:val="20"/>
          <w:szCs w:val="20"/>
        </w:rPr>
        <w:t>with</w:t>
      </w:r>
      <w:r w:rsidR="00343152">
        <w:rPr>
          <w:rFonts w:asciiTheme="minorHAnsi" w:hAnsiTheme="minorHAnsi" w:cs="Calibri"/>
          <w:sz w:val="20"/>
          <w:szCs w:val="20"/>
        </w:rPr>
        <w:t xml:space="preserve"> NRCH</w:t>
      </w:r>
      <w:r w:rsidR="007A3176" w:rsidRPr="00296856">
        <w:rPr>
          <w:rFonts w:asciiTheme="minorHAnsi" w:hAnsiTheme="minorHAnsi" w:cs="Calibri"/>
          <w:sz w:val="20"/>
          <w:szCs w:val="20"/>
        </w:rPr>
        <w:t xml:space="preserve"> </w:t>
      </w:r>
      <w:r w:rsidR="00343152">
        <w:rPr>
          <w:rFonts w:asciiTheme="minorHAnsi" w:hAnsiTheme="minorHAnsi" w:cs="Calibri"/>
          <w:sz w:val="20"/>
          <w:szCs w:val="20"/>
        </w:rPr>
        <w:t>Administration</w:t>
      </w:r>
      <w:r w:rsidR="007A3176" w:rsidRPr="00296856">
        <w:rPr>
          <w:rFonts w:asciiTheme="minorHAnsi" w:hAnsiTheme="minorHAnsi" w:cs="Calibri"/>
          <w:sz w:val="20"/>
          <w:szCs w:val="20"/>
        </w:rPr>
        <w:t xml:space="preserve"> Manager as required</w:t>
      </w:r>
    </w:p>
    <w:p w:rsidR="00BD5F98" w:rsidRPr="00296856" w:rsidRDefault="00BD5F98" w:rsidP="00BD5F98">
      <w:pPr>
        <w:ind w:left="1440"/>
        <w:rPr>
          <w:rFonts w:asciiTheme="minorHAnsi" w:hAnsiTheme="minorHAnsi"/>
          <w:b/>
          <w:sz w:val="20"/>
          <w:szCs w:val="20"/>
        </w:rPr>
      </w:pPr>
    </w:p>
    <w:p w:rsidR="00FC1FB0" w:rsidRPr="0060737D" w:rsidRDefault="00FC1FB0" w:rsidP="0060737D">
      <w:pPr>
        <w:rPr>
          <w:rFonts w:ascii="Arial" w:hAnsi="Arial" w:cs="Arial"/>
          <w:sz w:val="20"/>
          <w:szCs w:val="20"/>
        </w:rPr>
      </w:pPr>
      <w:r w:rsidRPr="00DF6966">
        <w:rPr>
          <w:rFonts w:asciiTheme="minorHAnsi" w:hAnsiTheme="minorHAnsi" w:cstheme="minorHAnsi"/>
          <w:color w:val="63A70A"/>
          <w:sz w:val="40"/>
        </w:rPr>
        <w:t>Key Capabilities</w:t>
      </w:r>
    </w:p>
    <w:p w:rsidR="00B52816" w:rsidRPr="00DF6966" w:rsidRDefault="00B52816" w:rsidP="00B5281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604"/>
        <w:gridCol w:w="2219"/>
        <w:gridCol w:w="5193"/>
      </w:tblGrid>
      <w:tr w:rsidR="00651D3A" w:rsidRPr="00DF6966"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Pr="00296856" w:rsidRDefault="00651D3A" w:rsidP="00D435BC">
            <w:pPr>
              <w:spacing w:after="120"/>
              <w:rPr>
                <w:rFonts w:asciiTheme="minorHAnsi" w:hAnsiTheme="minorHAnsi" w:cstheme="minorHAnsi"/>
                <w:b/>
                <w:color w:val="808080"/>
                <w:sz w:val="18"/>
                <w:szCs w:val="18"/>
              </w:rPr>
            </w:pPr>
            <w:r w:rsidRPr="00296856">
              <w:rPr>
                <w:rFonts w:asciiTheme="minorHAnsi" w:hAnsiTheme="minorHAnsi" w:cstheme="minorHAnsi"/>
                <w:b/>
                <w:color w:val="808080"/>
                <w:sz w:val="18"/>
                <w:szCs w:val="18"/>
              </w:rPr>
              <w:t>Client experience</w:t>
            </w:r>
          </w:p>
          <w:p w:rsidR="00651D3A" w:rsidRPr="00296856" w:rsidRDefault="00651D3A" w:rsidP="00D435BC">
            <w:pPr>
              <w:spacing w:line="216" w:lineRule="auto"/>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tcPr>
          <w:p w:rsidR="00651D3A" w:rsidRPr="00296856" w:rsidRDefault="00651D3A" w:rsidP="00D435BC">
            <w:pPr>
              <w:spacing w:line="216" w:lineRule="auto"/>
              <w:rPr>
                <w:rFonts w:asciiTheme="minorHAnsi" w:hAnsiTheme="minorHAnsi" w:cstheme="minorHAnsi"/>
                <w:b/>
                <w:sz w:val="18"/>
                <w:szCs w:val="18"/>
              </w:rPr>
            </w:pPr>
            <w:r w:rsidRPr="00296856">
              <w:rPr>
                <w:rFonts w:asciiTheme="minorHAnsi" w:hAnsiTheme="minorHAnsi" w:cstheme="minorHAnsi"/>
                <w:b/>
                <w:sz w:val="18"/>
                <w:szCs w:val="18"/>
              </w:rPr>
              <w:t>Community relations</w:t>
            </w:r>
          </w:p>
          <w:p w:rsidR="00651D3A" w:rsidRPr="00296856" w:rsidRDefault="00651D3A" w:rsidP="00D435BC">
            <w:pPr>
              <w:spacing w:line="216" w:lineRule="auto"/>
              <w:rPr>
                <w:rFonts w:asciiTheme="minorHAnsi" w:hAnsiTheme="minorHAnsi" w:cstheme="minorHAnsi"/>
                <w:color w:val="63A70A"/>
                <w:sz w:val="18"/>
                <w:szCs w:val="18"/>
              </w:rPr>
            </w:pPr>
          </w:p>
        </w:tc>
        <w:tc>
          <w:tcPr>
            <w:tcW w:w="5193" w:type="dxa"/>
            <w:tcBorders>
              <w:top w:val="single" w:sz="4" w:space="0" w:color="auto"/>
              <w:left w:val="single" w:sz="4" w:space="0" w:color="auto"/>
              <w:bottom w:val="single" w:sz="4" w:space="0" w:color="auto"/>
              <w:right w:val="single" w:sz="4" w:space="0" w:color="auto"/>
            </w:tcBorders>
          </w:tcPr>
          <w:p w:rsidR="00FD4829" w:rsidRPr="00296856" w:rsidRDefault="00FD4829" w:rsidP="00FD4829">
            <w:pPr>
              <w:pStyle w:val="ListParagraph"/>
              <w:numPr>
                <w:ilvl w:val="0"/>
                <w:numId w:val="13"/>
              </w:numPr>
              <w:spacing w:line="216" w:lineRule="auto"/>
              <w:rPr>
                <w:rFonts w:asciiTheme="minorHAnsi" w:hAnsiTheme="minorHAnsi" w:cstheme="minorHAnsi"/>
                <w:sz w:val="18"/>
                <w:szCs w:val="18"/>
              </w:rPr>
            </w:pPr>
            <w:r w:rsidRPr="00296856">
              <w:rPr>
                <w:rFonts w:asciiTheme="minorHAnsi" w:hAnsiTheme="minorHAnsi" w:cstheme="minorHAnsi"/>
                <w:sz w:val="18"/>
                <w:szCs w:val="18"/>
              </w:rPr>
              <w:t>Is sensitive to clients’ heritage, traditions and identity.</w:t>
            </w:r>
          </w:p>
          <w:p w:rsidR="00FD4829" w:rsidRPr="00296856" w:rsidRDefault="00FD4829" w:rsidP="00FD4829">
            <w:pPr>
              <w:pStyle w:val="ListParagraph"/>
              <w:numPr>
                <w:ilvl w:val="0"/>
                <w:numId w:val="13"/>
              </w:numPr>
              <w:spacing w:line="216" w:lineRule="auto"/>
              <w:rPr>
                <w:rFonts w:asciiTheme="minorHAnsi" w:hAnsiTheme="minorHAnsi" w:cstheme="minorHAnsi"/>
                <w:sz w:val="18"/>
                <w:szCs w:val="18"/>
              </w:rPr>
            </w:pPr>
            <w:r w:rsidRPr="00296856">
              <w:rPr>
                <w:rFonts w:asciiTheme="minorHAnsi" w:hAnsiTheme="minorHAnsi" w:cstheme="minorHAnsi"/>
                <w:sz w:val="18"/>
                <w:szCs w:val="18"/>
              </w:rPr>
              <w:t>Actively listens to clients and passes on relevant information accurately and appropriately</w:t>
            </w:r>
          </w:p>
          <w:p w:rsidR="00FD4829" w:rsidRPr="00296856" w:rsidRDefault="00FD4829" w:rsidP="00FD4829">
            <w:pPr>
              <w:pStyle w:val="ListParagraph"/>
              <w:numPr>
                <w:ilvl w:val="0"/>
                <w:numId w:val="13"/>
              </w:numPr>
              <w:spacing w:line="216" w:lineRule="auto"/>
              <w:rPr>
                <w:rFonts w:asciiTheme="minorHAnsi" w:hAnsiTheme="minorHAnsi" w:cstheme="minorHAnsi"/>
                <w:sz w:val="18"/>
                <w:szCs w:val="18"/>
              </w:rPr>
            </w:pPr>
            <w:r w:rsidRPr="00296856">
              <w:rPr>
                <w:rFonts w:asciiTheme="minorHAnsi" w:hAnsiTheme="minorHAnsi" w:cstheme="minorHAnsi"/>
                <w:sz w:val="18"/>
                <w:szCs w:val="18"/>
              </w:rPr>
              <w:t>Responds in a prompt and sensitive manner to clients’ requests so that the client feels supported and accepted.</w:t>
            </w:r>
          </w:p>
          <w:p w:rsidR="00651D3A" w:rsidRPr="00296856" w:rsidRDefault="00FD4829" w:rsidP="00FD4829">
            <w:pPr>
              <w:pStyle w:val="ListParagraph"/>
              <w:numPr>
                <w:ilvl w:val="0"/>
                <w:numId w:val="13"/>
              </w:numPr>
              <w:spacing w:line="216" w:lineRule="auto"/>
              <w:rPr>
                <w:rFonts w:asciiTheme="minorHAnsi" w:hAnsiTheme="minorHAnsi" w:cstheme="minorHAnsi"/>
                <w:sz w:val="18"/>
                <w:szCs w:val="18"/>
              </w:rPr>
            </w:pPr>
            <w:r w:rsidRPr="00296856">
              <w:rPr>
                <w:rFonts w:asciiTheme="minorHAnsi" w:hAnsiTheme="minorHAnsi" w:cstheme="minorHAnsi"/>
                <w:sz w:val="18"/>
                <w:szCs w:val="18"/>
              </w:rPr>
              <w:t>Maintains basic awareness of current community issues.</w:t>
            </w:r>
          </w:p>
        </w:tc>
      </w:tr>
      <w:tr w:rsidR="00651D3A" w:rsidRPr="00DF6966"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Pr="00296856" w:rsidRDefault="00651D3A" w:rsidP="00D435BC">
            <w:pPr>
              <w:spacing w:after="120"/>
              <w:rPr>
                <w:rFonts w:asciiTheme="minorHAnsi" w:hAnsiTheme="minorHAnsi" w:cstheme="minorHAnsi"/>
                <w:b/>
                <w:color w:val="808080"/>
                <w:sz w:val="18"/>
                <w:szCs w:val="18"/>
              </w:rPr>
            </w:pPr>
            <w:r w:rsidRPr="00296856">
              <w:rPr>
                <w:rFonts w:asciiTheme="minorHAnsi" w:hAnsiTheme="minorHAnsi" w:cstheme="minorHAnsi"/>
                <w:b/>
                <w:color w:val="808080"/>
                <w:sz w:val="18"/>
                <w:szCs w:val="18"/>
              </w:rPr>
              <w:t>New and Different Approaches</w:t>
            </w:r>
          </w:p>
          <w:p w:rsidR="00651D3A" w:rsidRPr="00296856" w:rsidRDefault="00651D3A" w:rsidP="00D435BC">
            <w:pPr>
              <w:spacing w:line="216" w:lineRule="auto"/>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tcPr>
          <w:p w:rsidR="00651D3A" w:rsidRPr="00296856" w:rsidRDefault="00651D3A" w:rsidP="00D435BC">
            <w:pPr>
              <w:spacing w:line="216" w:lineRule="auto"/>
              <w:rPr>
                <w:rFonts w:asciiTheme="minorHAnsi" w:hAnsiTheme="minorHAnsi" w:cstheme="minorHAnsi"/>
                <w:b/>
                <w:sz w:val="18"/>
                <w:szCs w:val="18"/>
              </w:rPr>
            </w:pPr>
            <w:r w:rsidRPr="00296856">
              <w:rPr>
                <w:rFonts w:asciiTheme="minorHAnsi" w:hAnsiTheme="minorHAnsi" w:cstheme="minorHAnsi"/>
                <w:b/>
                <w:sz w:val="18"/>
                <w:szCs w:val="18"/>
              </w:rPr>
              <w:t>Accountability</w:t>
            </w:r>
          </w:p>
          <w:p w:rsidR="00651D3A" w:rsidRPr="00296856" w:rsidRDefault="00651D3A" w:rsidP="00D435BC">
            <w:pPr>
              <w:spacing w:line="216" w:lineRule="auto"/>
              <w:rPr>
                <w:rFonts w:asciiTheme="minorHAnsi" w:hAnsiTheme="minorHAnsi" w:cstheme="minorHAnsi"/>
                <w:color w:val="63A70A"/>
                <w:sz w:val="18"/>
                <w:szCs w:val="18"/>
              </w:rPr>
            </w:pPr>
          </w:p>
        </w:tc>
        <w:tc>
          <w:tcPr>
            <w:tcW w:w="5193" w:type="dxa"/>
            <w:tcBorders>
              <w:top w:val="single" w:sz="4" w:space="0" w:color="auto"/>
              <w:left w:val="single" w:sz="4" w:space="0" w:color="auto"/>
              <w:bottom w:val="single" w:sz="4" w:space="0" w:color="auto"/>
              <w:right w:val="single" w:sz="4" w:space="0" w:color="auto"/>
            </w:tcBorders>
            <w:hideMark/>
          </w:tcPr>
          <w:p w:rsidR="00FD4829" w:rsidRPr="00296856" w:rsidRDefault="00FD4829" w:rsidP="00FD4829">
            <w:pPr>
              <w:pStyle w:val="ListParagraph"/>
              <w:numPr>
                <w:ilvl w:val="0"/>
                <w:numId w:val="14"/>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Seeks feedback to ensure work is consistent with expectations.</w:t>
            </w:r>
          </w:p>
          <w:p w:rsidR="00651D3A" w:rsidRPr="00296856" w:rsidRDefault="00FD4829" w:rsidP="00FD4829">
            <w:pPr>
              <w:pStyle w:val="ListParagraph"/>
              <w:numPr>
                <w:ilvl w:val="0"/>
                <w:numId w:val="14"/>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Is committed to own professional and personal development.</w:t>
            </w:r>
          </w:p>
        </w:tc>
      </w:tr>
      <w:tr w:rsidR="00651D3A" w:rsidRPr="00DF6966"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Pr="00296856" w:rsidRDefault="00651D3A" w:rsidP="00D435BC">
            <w:pPr>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hideMark/>
          </w:tcPr>
          <w:p w:rsidR="00651D3A" w:rsidRPr="00296856" w:rsidRDefault="00651D3A" w:rsidP="00D435BC">
            <w:pPr>
              <w:spacing w:line="216" w:lineRule="auto"/>
              <w:rPr>
                <w:rFonts w:asciiTheme="minorHAnsi" w:hAnsiTheme="minorHAnsi" w:cstheme="minorHAnsi"/>
                <w:color w:val="63A70A"/>
                <w:sz w:val="18"/>
                <w:szCs w:val="18"/>
              </w:rPr>
            </w:pPr>
            <w:r w:rsidRPr="00296856">
              <w:rPr>
                <w:rFonts w:asciiTheme="minorHAnsi" w:hAnsiTheme="minorHAnsi" w:cstheme="minorHAnsi"/>
                <w:b/>
                <w:sz w:val="18"/>
                <w:szCs w:val="18"/>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296856" w:rsidRDefault="00FD4829" w:rsidP="00FD4829">
            <w:pPr>
              <w:pStyle w:val="ListParagraph"/>
              <w:numPr>
                <w:ilvl w:val="0"/>
                <w:numId w:val="12"/>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Observes Code of Conduct, behaves ethically and seeks assistance with ethical dilemmas</w:t>
            </w:r>
          </w:p>
        </w:tc>
      </w:tr>
      <w:tr w:rsidR="00651D3A" w:rsidRPr="00DF6966"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Pr="00296856" w:rsidRDefault="00651D3A" w:rsidP="00D435BC">
            <w:pPr>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hideMark/>
          </w:tcPr>
          <w:p w:rsidR="00651D3A" w:rsidRPr="00296856" w:rsidRDefault="00651D3A" w:rsidP="00D435BC">
            <w:pPr>
              <w:spacing w:line="216" w:lineRule="auto"/>
              <w:rPr>
                <w:rFonts w:asciiTheme="minorHAnsi" w:hAnsiTheme="minorHAnsi" w:cstheme="minorHAnsi"/>
                <w:color w:val="63A70A"/>
                <w:sz w:val="18"/>
                <w:szCs w:val="18"/>
              </w:rPr>
            </w:pPr>
            <w:r w:rsidRPr="00296856">
              <w:rPr>
                <w:rFonts w:asciiTheme="minorHAnsi" w:hAnsiTheme="minorHAnsi" w:cstheme="minorHAnsi"/>
                <w:b/>
                <w:sz w:val="18"/>
                <w:szCs w:val="18"/>
              </w:rPr>
              <w:t>Program Development</w:t>
            </w:r>
          </w:p>
        </w:tc>
        <w:tc>
          <w:tcPr>
            <w:tcW w:w="5193" w:type="dxa"/>
            <w:tcBorders>
              <w:top w:val="single" w:sz="4" w:space="0" w:color="auto"/>
              <w:left w:val="single" w:sz="4" w:space="0" w:color="auto"/>
              <w:bottom w:val="single" w:sz="4" w:space="0" w:color="auto"/>
              <w:right w:val="single" w:sz="4" w:space="0" w:color="auto"/>
            </w:tcBorders>
          </w:tcPr>
          <w:p w:rsidR="00FD4829" w:rsidRPr="00296856" w:rsidRDefault="00FD4829" w:rsidP="00FD4829">
            <w:pPr>
              <w:pStyle w:val="ListParagraph"/>
              <w:numPr>
                <w:ilvl w:val="0"/>
                <w:numId w:val="12"/>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Actively participates in team activities.</w:t>
            </w:r>
          </w:p>
          <w:p w:rsidR="00651D3A" w:rsidRPr="00296856" w:rsidRDefault="00FD4829" w:rsidP="00FD4829">
            <w:pPr>
              <w:pStyle w:val="ListParagraph"/>
              <w:numPr>
                <w:ilvl w:val="0"/>
                <w:numId w:val="12"/>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Performs own roles and responsibilities efficiently to contribute to program objectives</w:t>
            </w:r>
          </w:p>
        </w:tc>
      </w:tr>
      <w:tr w:rsidR="00651D3A" w:rsidRPr="00DF6966"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Pr="00296856" w:rsidRDefault="00651D3A" w:rsidP="00D435BC">
            <w:pPr>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hideMark/>
          </w:tcPr>
          <w:p w:rsidR="00651D3A" w:rsidRPr="00296856" w:rsidRDefault="00651D3A" w:rsidP="00D435BC">
            <w:pPr>
              <w:spacing w:line="216" w:lineRule="auto"/>
              <w:rPr>
                <w:rFonts w:asciiTheme="minorHAnsi" w:hAnsiTheme="minorHAnsi" w:cstheme="minorHAnsi"/>
                <w:color w:val="63A70A"/>
                <w:sz w:val="18"/>
                <w:szCs w:val="18"/>
              </w:rPr>
            </w:pPr>
            <w:r w:rsidRPr="00296856">
              <w:rPr>
                <w:rFonts w:asciiTheme="minorHAnsi" w:hAnsiTheme="minorHAnsi" w:cstheme="minorHAnsi"/>
                <w:b/>
                <w:sz w:val="18"/>
                <w:szCs w:val="18"/>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296856" w:rsidRDefault="00FD4829" w:rsidP="00FD4829">
            <w:pPr>
              <w:pStyle w:val="ListParagraph"/>
              <w:numPr>
                <w:ilvl w:val="0"/>
                <w:numId w:val="15"/>
              </w:numPr>
              <w:spacing w:line="216" w:lineRule="auto"/>
              <w:rPr>
                <w:rFonts w:asciiTheme="minorHAnsi" w:eastAsiaTheme="minorHAnsi" w:hAnsiTheme="minorHAnsi" w:cstheme="minorHAnsi"/>
                <w:b/>
                <w:sz w:val="18"/>
                <w:szCs w:val="18"/>
              </w:rPr>
            </w:pPr>
            <w:r w:rsidRPr="00296856">
              <w:rPr>
                <w:rFonts w:asciiTheme="minorHAnsi" w:eastAsiaTheme="minorHAnsi" w:hAnsiTheme="minorHAnsi" w:cstheme="minorHAnsi"/>
                <w:sz w:val="18"/>
                <w:szCs w:val="18"/>
              </w:rPr>
              <w:t>Identifies own skills and skill needs in consultation with supervisor</w:t>
            </w:r>
          </w:p>
        </w:tc>
      </w:tr>
      <w:tr w:rsidR="00651D3A" w:rsidRPr="00DF6966"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Pr="00296856" w:rsidRDefault="00651D3A" w:rsidP="00D435BC">
            <w:pPr>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hideMark/>
          </w:tcPr>
          <w:p w:rsidR="00651D3A" w:rsidRPr="00296856" w:rsidRDefault="00651D3A" w:rsidP="00D435BC">
            <w:pPr>
              <w:spacing w:line="216" w:lineRule="auto"/>
              <w:rPr>
                <w:rFonts w:asciiTheme="minorHAnsi" w:hAnsiTheme="minorHAnsi" w:cstheme="minorHAnsi"/>
                <w:color w:val="63A70A"/>
                <w:sz w:val="18"/>
                <w:szCs w:val="18"/>
              </w:rPr>
            </w:pPr>
            <w:r w:rsidRPr="00296856">
              <w:rPr>
                <w:rFonts w:asciiTheme="minorHAnsi" w:hAnsiTheme="minorHAnsi" w:cstheme="minorHAnsi"/>
                <w:b/>
                <w:sz w:val="18"/>
                <w:szCs w:val="18"/>
              </w:rPr>
              <w:t>Innovation</w:t>
            </w:r>
          </w:p>
        </w:tc>
        <w:tc>
          <w:tcPr>
            <w:tcW w:w="5193" w:type="dxa"/>
            <w:tcBorders>
              <w:top w:val="single" w:sz="4" w:space="0" w:color="auto"/>
              <w:left w:val="single" w:sz="4" w:space="0" w:color="auto"/>
              <w:bottom w:val="single" w:sz="4" w:space="0" w:color="auto"/>
              <w:right w:val="single" w:sz="4" w:space="0" w:color="auto"/>
            </w:tcBorders>
            <w:hideMark/>
          </w:tcPr>
          <w:p w:rsidR="00FD4829" w:rsidRPr="00296856" w:rsidRDefault="00FD4829" w:rsidP="00FD4829">
            <w:pPr>
              <w:numPr>
                <w:ilvl w:val="0"/>
                <w:numId w:val="12"/>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Uses technology and software applications effectively in accordance with task requirements</w:t>
            </w:r>
          </w:p>
          <w:p w:rsidR="00651D3A" w:rsidRPr="00296856" w:rsidRDefault="00FD4829" w:rsidP="00FD4829">
            <w:pPr>
              <w:numPr>
                <w:ilvl w:val="0"/>
                <w:numId w:val="12"/>
              </w:numPr>
              <w:spacing w:line="216" w:lineRule="auto"/>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Identifies opportunities to do things better, develops ideas with others and assists with the implementation of routine changes.</w:t>
            </w:r>
          </w:p>
        </w:tc>
      </w:tr>
      <w:tr w:rsidR="00651D3A" w:rsidRPr="00DF6966"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Pr="00296856" w:rsidRDefault="00651D3A" w:rsidP="00D435BC">
            <w:pPr>
              <w:spacing w:after="120"/>
              <w:rPr>
                <w:rFonts w:asciiTheme="minorHAnsi" w:hAnsiTheme="minorHAnsi" w:cstheme="minorHAnsi"/>
                <w:b/>
                <w:color w:val="808080"/>
                <w:sz w:val="18"/>
                <w:szCs w:val="18"/>
              </w:rPr>
            </w:pPr>
            <w:r w:rsidRPr="00296856">
              <w:rPr>
                <w:rFonts w:asciiTheme="minorHAnsi" w:hAnsiTheme="minorHAnsi" w:cstheme="minorHAnsi"/>
                <w:b/>
                <w:color w:val="808080"/>
                <w:sz w:val="18"/>
                <w:szCs w:val="18"/>
              </w:rPr>
              <w:t>Working in Partnership</w:t>
            </w:r>
          </w:p>
          <w:p w:rsidR="00651D3A" w:rsidRPr="00296856" w:rsidRDefault="00651D3A" w:rsidP="00D435BC">
            <w:pPr>
              <w:spacing w:line="216" w:lineRule="auto"/>
              <w:rPr>
                <w:rFonts w:asciiTheme="minorHAnsi" w:hAnsiTheme="minorHAnsi" w:cstheme="minorHAnsi"/>
                <w:color w:val="63A70A"/>
                <w:sz w:val="18"/>
                <w:szCs w:val="18"/>
              </w:rPr>
            </w:pPr>
          </w:p>
        </w:tc>
        <w:tc>
          <w:tcPr>
            <w:tcW w:w="2219" w:type="dxa"/>
            <w:tcBorders>
              <w:top w:val="single" w:sz="4" w:space="0" w:color="auto"/>
              <w:left w:val="single" w:sz="4" w:space="0" w:color="auto"/>
              <w:bottom w:val="single" w:sz="4" w:space="0" w:color="auto"/>
              <w:right w:val="single" w:sz="4" w:space="0" w:color="auto"/>
            </w:tcBorders>
            <w:hideMark/>
          </w:tcPr>
          <w:p w:rsidR="00651D3A" w:rsidRPr="00296856" w:rsidRDefault="00651D3A" w:rsidP="00D435BC">
            <w:pPr>
              <w:spacing w:line="216" w:lineRule="auto"/>
              <w:rPr>
                <w:rFonts w:asciiTheme="minorHAnsi" w:hAnsiTheme="minorHAnsi" w:cstheme="minorHAnsi"/>
                <w:color w:val="63A70A"/>
                <w:sz w:val="18"/>
                <w:szCs w:val="18"/>
              </w:rPr>
            </w:pPr>
            <w:r w:rsidRPr="00296856">
              <w:rPr>
                <w:rFonts w:asciiTheme="minorHAnsi" w:hAnsiTheme="minorHAnsi" w:cstheme="minorHAnsi"/>
                <w:b/>
                <w:sz w:val="18"/>
                <w:szCs w:val="18"/>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296856" w:rsidRDefault="00FD4829" w:rsidP="00FD4829">
            <w:pPr>
              <w:pStyle w:val="ListParagraph"/>
              <w:numPr>
                <w:ilvl w:val="0"/>
                <w:numId w:val="15"/>
              </w:numPr>
              <w:rPr>
                <w:rFonts w:asciiTheme="minorHAnsi" w:eastAsiaTheme="minorHAnsi" w:hAnsiTheme="minorHAnsi" w:cstheme="minorHAnsi"/>
                <w:sz w:val="18"/>
                <w:szCs w:val="18"/>
              </w:rPr>
            </w:pPr>
            <w:r w:rsidRPr="00296856">
              <w:rPr>
                <w:rFonts w:asciiTheme="minorHAnsi" w:eastAsiaTheme="minorHAnsi" w:hAnsiTheme="minorHAnsi" w:cstheme="minorHAnsi"/>
                <w:sz w:val="18"/>
                <w:szCs w:val="18"/>
              </w:rPr>
              <w:t>Maintains a positive approach to change and adapts to new or different ways of working</w:t>
            </w:r>
          </w:p>
        </w:tc>
      </w:tr>
      <w:tr w:rsidR="00651D3A" w:rsidRPr="00DF6966"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Pr="00DF6966" w:rsidRDefault="00651D3A" w:rsidP="00D435BC">
            <w:pPr>
              <w:rPr>
                <w:rFonts w:asciiTheme="minorHAnsi" w:hAnsiTheme="minorHAnsi" w:cs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Pr="000639C7" w:rsidRDefault="00651D3A" w:rsidP="00D435BC">
            <w:pPr>
              <w:spacing w:line="216" w:lineRule="auto"/>
              <w:rPr>
                <w:rFonts w:asciiTheme="minorHAnsi" w:hAnsiTheme="minorHAnsi" w:cstheme="minorHAnsi"/>
                <w:color w:val="63A70A"/>
                <w:sz w:val="20"/>
                <w:szCs w:val="20"/>
              </w:rPr>
            </w:pPr>
            <w:r w:rsidRPr="000639C7">
              <w:rPr>
                <w:rFonts w:asciiTheme="minorHAnsi" w:hAnsiTheme="minorHAnsi" w:cstheme="minorHAnsi"/>
                <w:b/>
                <w:sz w:val="20"/>
                <w:szCs w:val="20"/>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DF6966" w:rsidRDefault="00FD4829" w:rsidP="00FD4829">
            <w:pPr>
              <w:pStyle w:val="ListParagraph"/>
              <w:numPr>
                <w:ilvl w:val="0"/>
                <w:numId w:val="15"/>
              </w:numPr>
              <w:spacing w:line="216" w:lineRule="auto"/>
              <w:rPr>
                <w:rFonts w:asciiTheme="minorHAnsi" w:eastAsiaTheme="minorHAnsi" w:hAnsiTheme="minorHAnsi" w:cstheme="minorHAnsi"/>
                <w:sz w:val="20"/>
                <w:szCs w:val="20"/>
              </w:rPr>
            </w:pPr>
            <w:r w:rsidRPr="00DF6966">
              <w:rPr>
                <w:rFonts w:asciiTheme="minorHAnsi" w:eastAsiaTheme="minorHAnsi" w:hAnsiTheme="minorHAnsi" w:cstheme="minorHAnsi"/>
                <w:sz w:val="20"/>
                <w:szCs w:val="20"/>
              </w:rPr>
              <w:t>Builds collaborative relationships with the relevant people at NRCH.</w:t>
            </w:r>
          </w:p>
        </w:tc>
      </w:tr>
    </w:tbl>
    <w:p w:rsidR="00B52816" w:rsidRPr="00DF6966" w:rsidRDefault="00B52816" w:rsidP="00651D3A">
      <w:pPr>
        <w:jc w:val="both"/>
        <w:rPr>
          <w:rFonts w:asciiTheme="minorHAnsi" w:hAnsiTheme="minorHAnsi" w:cstheme="minorHAnsi"/>
          <w:b/>
          <w:sz w:val="20"/>
          <w:szCs w:val="20"/>
        </w:rPr>
      </w:pPr>
    </w:p>
    <w:p w:rsidR="005204D1" w:rsidRPr="00DF6966" w:rsidRDefault="005204D1" w:rsidP="00B52816">
      <w:pPr>
        <w:ind w:left="720"/>
        <w:jc w:val="both"/>
        <w:rPr>
          <w:rFonts w:asciiTheme="minorHAnsi" w:hAnsiTheme="minorHAnsi" w:cstheme="minorHAnsi"/>
          <w:b/>
          <w:sz w:val="20"/>
          <w:szCs w:val="20"/>
        </w:rPr>
      </w:pPr>
    </w:p>
    <w:p w:rsidR="005204D1" w:rsidRPr="00DF6966" w:rsidRDefault="005204D1" w:rsidP="00B52816">
      <w:pPr>
        <w:ind w:left="720"/>
        <w:jc w:val="both"/>
        <w:rPr>
          <w:rFonts w:asciiTheme="minorHAnsi" w:hAnsiTheme="minorHAnsi" w:cstheme="minorHAnsi"/>
          <w:b/>
          <w:sz w:val="20"/>
          <w:szCs w:val="20"/>
        </w:rPr>
      </w:pPr>
    </w:p>
    <w:p w:rsidR="00A36582" w:rsidRPr="00B9049E" w:rsidRDefault="00A36582" w:rsidP="00A36582">
      <w:pPr>
        <w:spacing w:line="216" w:lineRule="auto"/>
        <w:rPr>
          <w:rFonts w:ascii="Calibri" w:hAnsi="Calibri"/>
          <w:color w:val="081B2A"/>
          <w:sz w:val="72"/>
        </w:rPr>
      </w:pPr>
      <w:r>
        <w:rPr>
          <w:rFonts w:ascii="Calibri" w:hAnsi="Calibri"/>
          <w:color w:val="081B2A"/>
          <w:sz w:val="72"/>
        </w:rPr>
        <w:lastRenderedPageBreak/>
        <w:t xml:space="preserve">Position Description </w:t>
      </w:r>
    </w:p>
    <w:p w:rsidR="00A36582" w:rsidRPr="00622A98" w:rsidRDefault="00A36582" w:rsidP="00A36582">
      <w:pPr>
        <w:spacing w:line="216" w:lineRule="auto"/>
        <w:rPr>
          <w:rFonts w:ascii="Calibri" w:hAnsi="Calibri"/>
          <w:color w:val="63A70A"/>
          <w:sz w:val="40"/>
        </w:rPr>
      </w:pPr>
      <w:r>
        <w:rPr>
          <w:rFonts w:ascii="Calibri" w:hAnsi="Calibri"/>
          <w:color w:val="63A70A"/>
          <w:sz w:val="40"/>
        </w:rPr>
        <w:t>MSIR Office Manager/EA to Medical Director</w:t>
      </w:r>
    </w:p>
    <w:p w:rsidR="00A36582" w:rsidRPr="00296856" w:rsidRDefault="00A36582" w:rsidP="00B52816">
      <w:pPr>
        <w:spacing w:line="216" w:lineRule="auto"/>
        <w:rPr>
          <w:rFonts w:asciiTheme="minorHAnsi" w:hAnsiTheme="minorHAnsi" w:cstheme="minorHAnsi"/>
          <w:color w:val="63A70A"/>
          <w:sz w:val="20"/>
          <w:szCs w:val="20"/>
        </w:rPr>
      </w:pPr>
    </w:p>
    <w:p w:rsidR="00B52816" w:rsidRPr="00DF6966" w:rsidRDefault="00B52816" w:rsidP="00B52816">
      <w:pPr>
        <w:spacing w:line="216" w:lineRule="auto"/>
        <w:rPr>
          <w:rFonts w:asciiTheme="minorHAnsi" w:hAnsiTheme="minorHAnsi" w:cstheme="minorHAnsi"/>
          <w:color w:val="63A70A"/>
          <w:sz w:val="40"/>
        </w:rPr>
      </w:pPr>
      <w:r w:rsidRPr="00DF6966">
        <w:rPr>
          <w:rFonts w:asciiTheme="minorHAnsi" w:hAnsiTheme="minorHAnsi" w:cstheme="minorHAnsi"/>
          <w:color w:val="63A70A"/>
          <w:sz w:val="40"/>
        </w:rPr>
        <w:t>Key Selection Criteria</w:t>
      </w:r>
    </w:p>
    <w:p w:rsidR="00B52816" w:rsidRPr="00DF6966" w:rsidRDefault="00B52816" w:rsidP="00B52816">
      <w:pPr>
        <w:rPr>
          <w:rFonts w:asciiTheme="minorHAnsi" w:hAnsiTheme="minorHAnsi" w:cstheme="minorHAnsi"/>
          <w:sz w:val="20"/>
          <w:szCs w:val="20"/>
        </w:rPr>
      </w:pPr>
    </w:p>
    <w:p w:rsidR="000639C7" w:rsidRPr="00296856" w:rsidRDefault="000639C7" w:rsidP="000639C7">
      <w:pPr>
        <w:spacing w:after="120"/>
        <w:rPr>
          <w:rFonts w:ascii="Arial" w:hAnsi="Arial" w:cs="Arial"/>
          <w:b/>
          <w:color w:val="808080" w:themeColor="background1" w:themeShade="80"/>
          <w:sz w:val="20"/>
          <w:szCs w:val="20"/>
        </w:rPr>
      </w:pPr>
      <w:r w:rsidRPr="00296856">
        <w:rPr>
          <w:rFonts w:ascii="Arial" w:hAnsi="Arial" w:cs="Arial"/>
          <w:b/>
          <w:color w:val="808080" w:themeColor="background1" w:themeShade="80"/>
          <w:sz w:val="20"/>
          <w:szCs w:val="20"/>
        </w:rPr>
        <w:t>Essential skills &amp; experience</w:t>
      </w:r>
    </w:p>
    <w:p w:rsidR="00124843" w:rsidRPr="00296856" w:rsidRDefault="00124843" w:rsidP="00630D82">
      <w:pPr>
        <w:numPr>
          <w:ilvl w:val="0"/>
          <w:numId w:val="37"/>
        </w:numPr>
        <w:ind w:left="426" w:right="1026"/>
        <w:rPr>
          <w:rFonts w:asciiTheme="minorHAnsi" w:hAnsiTheme="minorHAnsi" w:cstheme="minorHAnsi"/>
          <w:sz w:val="20"/>
          <w:szCs w:val="20"/>
        </w:rPr>
      </w:pPr>
      <w:r w:rsidRPr="00296856">
        <w:rPr>
          <w:rFonts w:asciiTheme="minorHAnsi" w:hAnsiTheme="minorHAnsi" w:cstheme="minorHAnsi"/>
          <w:sz w:val="20"/>
          <w:szCs w:val="20"/>
        </w:rPr>
        <w:t>5 years administrative or office management experience preferably in the public health or drug and alcohol sector</w:t>
      </w:r>
    </w:p>
    <w:p w:rsidR="000639C7" w:rsidRPr="00296856" w:rsidRDefault="000639C7" w:rsidP="000639C7">
      <w:pPr>
        <w:numPr>
          <w:ilvl w:val="0"/>
          <w:numId w:val="37"/>
        </w:numPr>
        <w:ind w:left="426" w:right="1026"/>
        <w:rPr>
          <w:rFonts w:asciiTheme="minorHAnsi" w:hAnsiTheme="minorHAnsi" w:cstheme="minorHAnsi"/>
          <w:sz w:val="20"/>
          <w:szCs w:val="20"/>
        </w:rPr>
      </w:pPr>
      <w:r w:rsidRPr="00296856">
        <w:rPr>
          <w:rFonts w:asciiTheme="minorHAnsi" w:hAnsiTheme="minorHAnsi" w:cstheme="minorHAnsi"/>
          <w:sz w:val="20"/>
          <w:szCs w:val="20"/>
        </w:rPr>
        <w:t>High level of computer proficiency including MS Office suite.</w:t>
      </w:r>
    </w:p>
    <w:p w:rsidR="000639C7" w:rsidRPr="00A36582" w:rsidRDefault="000639C7" w:rsidP="000639C7">
      <w:pPr>
        <w:ind w:right="1026"/>
        <w:rPr>
          <w:rFonts w:ascii="Arial" w:hAnsi="Arial" w:cs="Arial"/>
          <w:sz w:val="20"/>
          <w:szCs w:val="20"/>
        </w:rPr>
      </w:pPr>
    </w:p>
    <w:p w:rsidR="000639C7" w:rsidRPr="00296856" w:rsidRDefault="000639C7" w:rsidP="000639C7">
      <w:pPr>
        <w:spacing w:after="120"/>
        <w:rPr>
          <w:rFonts w:ascii="Arial" w:hAnsi="Arial" w:cs="Arial"/>
          <w:b/>
          <w:color w:val="808080" w:themeColor="background1" w:themeShade="80"/>
          <w:sz w:val="20"/>
          <w:szCs w:val="20"/>
        </w:rPr>
      </w:pPr>
      <w:r w:rsidRPr="00296856">
        <w:rPr>
          <w:rFonts w:ascii="Arial" w:hAnsi="Arial" w:cs="Arial"/>
          <w:b/>
          <w:color w:val="808080" w:themeColor="background1" w:themeShade="80"/>
          <w:sz w:val="20"/>
          <w:szCs w:val="20"/>
        </w:rPr>
        <w:t>Essential attributes</w:t>
      </w:r>
    </w:p>
    <w:p w:rsidR="000639C7" w:rsidRPr="00296856" w:rsidRDefault="000639C7" w:rsidP="000639C7">
      <w:pPr>
        <w:numPr>
          <w:ilvl w:val="0"/>
          <w:numId w:val="37"/>
        </w:numPr>
        <w:ind w:left="426" w:right="1026"/>
        <w:rPr>
          <w:rFonts w:asciiTheme="minorHAnsi" w:hAnsiTheme="minorHAnsi" w:cs="Arial"/>
          <w:sz w:val="20"/>
          <w:szCs w:val="20"/>
        </w:rPr>
      </w:pPr>
      <w:r w:rsidRPr="00296856">
        <w:rPr>
          <w:rFonts w:asciiTheme="minorHAnsi" w:hAnsiTheme="minorHAnsi" w:cs="Arial"/>
          <w:sz w:val="20"/>
          <w:szCs w:val="20"/>
        </w:rPr>
        <w:t>Ability to manage own workloads, identify priorities and meet deadlines.</w:t>
      </w:r>
    </w:p>
    <w:p w:rsidR="000639C7" w:rsidRPr="00296856" w:rsidRDefault="000639C7" w:rsidP="000639C7">
      <w:pPr>
        <w:numPr>
          <w:ilvl w:val="0"/>
          <w:numId w:val="37"/>
        </w:numPr>
        <w:ind w:left="426" w:right="1026"/>
        <w:rPr>
          <w:rFonts w:asciiTheme="minorHAnsi" w:hAnsiTheme="minorHAnsi" w:cs="Arial"/>
          <w:sz w:val="20"/>
          <w:szCs w:val="20"/>
        </w:rPr>
      </w:pPr>
      <w:r w:rsidRPr="00296856">
        <w:rPr>
          <w:rFonts w:asciiTheme="minorHAnsi" w:hAnsiTheme="minorHAnsi" w:cs="Arial"/>
          <w:sz w:val="20"/>
          <w:szCs w:val="20"/>
        </w:rPr>
        <w:t>Demonstrated ability to work with people from culturally and linguistically diverse backgrounds.</w:t>
      </w:r>
    </w:p>
    <w:p w:rsidR="000639C7" w:rsidRPr="00296856" w:rsidRDefault="000639C7" w:rsidP="000639C7">
      <w:pPr>
        <w:numPr>
          <w:ilvl w:val="0"/>
          <w:numId w:val="37"/>
        </w:numPr>
        <w:ind w:left="426" w:right="1026"/>
        <w:rPr>
          <w:rFonts w:asciiTheme="minorHAnsi" w:hAnsiTheme="minorHAnsi" w:cs="Arial"/>
          <w:sz w:val="20"/>
          <w:szCs w:val="20"/>
        </w:rPr>
      </w:pPr>
      <w:r w:rsidRPr="00296856">
        <w:rPr>
          <w:rFonts w:asciiTheme="minorHAnsi" w:hAnsiTheme="minorHAnsi" w:cs="Arial"/>
          <w:sz w:val="20"/>
          <w:szCs w:val="20"/>
        </w:rPr>
        <w:t>Excellent written and verbal communication skills including a pleasant and courteous telephone manner.</w:t>
      </w:r>
    </w:p>
    <w:p w:rsidR="000639C7" w:rsidRPr="00296856" w:rsidRDefault="000639C7" w:rsidP="000639C7">
      <w:pPr>
        <w:numPr>
          <w:ilvl w:val="0"/>
          <w:numId w:val="37"/>
        </w:numPr>
        <w:ind w:left="426" w:right="1026"/>
        <w:rPr>
          <w:rFonts w:asciiTheme="minorHAnsi" w:hAnsiTheme="minorHAnsi" w:cs="Arial"/>
          <w:sz w:val="20"/>
          <w:szCs w:val="20"/>
        </w:rPr>
      </w:pPr>
      <w:r w:rsidRPr="00296856">
        <w:rPr>
          <w:rFonts w:asciiTheme="minorHAnsi" w:hAnsiTheme="minorHAnsi" w:cs="Arial"/>
          <w:sz w:val="20"/>
          <w:szCs w:val="20"/>
        </w:rPr>
        <w:t>Collaborative and confident attitude.</w:t>
      </w:r>
    </w:p>
    <w:p w:rsidR="000639C7" w:rsidRPr="00A36582" w:rsidRDefault="000639C7" w:rsidP="000639C7">
      <w:pPr>
        <w:ind w:right="1026"/>
        <w:rPr>
          <w:rFonts w:ascii="Century Gothic" w:hAnsi="Century Gothic"/>
          <w:sz w:val="20"/>
          <w:szCs w:val="20"/>
        </w:rPr>
      </w:pPr>
    </w:p>
    <w:p w:rsidR="000639C7" w:rsidRPr="00A36582" w:rsidRDefault="000639C7" w:rsidP="000639C7">
      <w:pPr>
        <w:rPr>
          <w:rFonts w:ascii="Arial" w:hAnsi="Arial" w:cs="Arial"/>
          <w:sz w:val="20"/>
          <w:szCs w:val="20"/>
        </w:rPr>
      </w:pPr>
    </w:p>
    <w:p w:rsidR="000639C7" w:rsidRPr="00296856" w:rsidRDefault="000639C7" w:rsidP="000639C7">
      <w:pPr>
        <w:spacing w:after="120"/>
        <w:rPr>
          <w:rFonts w:ascii="Arial" w:hAnsi="Arial" w:cs="Arial"/>
          <w:b/>
          <w:color w:val="808080" w:themeColor="background1" w:themeShade="80"/>
          <w:sz w:val="20"/>
          <w:szCs w:val="20"/>
        </w:rPr>
      </w:pPr>
      <w:r w:rsidRPr="00296856">
        <w:rPr>
          <w:rFonts w:ascii="Arial" w:hAnsi="Arial" w:cs="Arial"/>
          <w:b/>
          <w:color w:val="808080" w:themeColor="background1" w:themeShade="80"/>
          <w:sz w:val="20"/>
          <w:szCs w:val="20"/>
        </w:rPr>
        <w:t>Qualifications\Registration requirements</w:t>
      </w:r>
    </w:p>
    <w:p w:rsidR="000639C7" w:rsidRPr="00296856" w:rsidRDefault="000639C7" w:rsidP="000639C7">
      <w:pPr>
        <w:numPr>
          <w:ilvl w:val="0"/>
          <w:numId w:val="37"/>
        </w:numPr>
        <w:ind w:left="426" w:right="1026"/>
        <w:rPr>
          <w:rFonts w:asciiTheme="minorHAnsi" w:hAnsiTheme="minorHAnsi" w:cs="Arial"/>
          <w:sz w:val="20"/>
          <w:szCs w:val="20"/>
        </w:rPr>
      </w:pPr>
      <w:r w:rsidRPr="00296856">
        <w:rPr>
          <w:rFonts w:asciiTheme="minorHAnsi" w:hAnsiTheme="minorHAnsi" w:cs="Arial"/>
          <w:sz w:val="20"/>
          <w:szCs w:val="20"/>
        </w:rPr>
        <w:t>Current Victorian driver’s license</w:t>
      </w:r>
      <w:r w:rsidR="00456E31">
        <w:rPr>
          <w:rFonts w:asciiTheme="minorHAnsi" w:hAnsiTheme="minorHAnsi" w:cs="Arial"/>
          <w:sz w:val="20"/>
          <w:szCs w:val="20"/>
        </w:rPr>
        <w:t xml:space="preserve"> is desirable</w:t>
      </w:r>
    </w:p>
    <w:p w:rsidR="00B52816" w:rsidRPr="00DF6966" w:rsidRDefault="00B52816" w:rsidP="00B52816">
      <w:pPr>
        <w:rPr>
          <w:rFonts w:asciiTheme="minorHAnsi" w:hAnsiTheme="minorHAnsi" w:cstheme="minorHAnsi"/>
        </w:rPr>
      </w:pPr>
    </w:p>
    <w:p w:rsidR="00B52816" w:rsidRPr="00DF6966" w:rsidRDefault="00B52816" w:rsidP="00B52816">
      <w:pPr>
        <w:rPr>
          <w:rFonts w:asciiTheme="minorHAnsi" w:hAnsiTheme="minorHAnsi" w:cstheme="minorHAnsi"/>
          <w:color w:val="63A70A"/>
        </w:rPr>
      </w:pPr>
    </w:p>
    <w:p w:rsidR="00B52816" w:rsidRPr="00DF6966" w:rsidRDefault="00B52816" w:rsidP="00B52816">
      <w:pPr>
        <w:spacing w:line="216" w:lineRule="auto"/>
        <w:rPr>
          <w:rFonts w:asciiTheme="minorHAnsi" w:hAnsiTheme="minorHAnsi" w:cstheme="minorHAnsi"/>
          <w:color w:val="63A70A"/>
          <w:sz w:val="40"/>
        </w:rPr>
      </w:pPr>
      <w:r w:rsidRPr="00DF6966">
        <w:rPr>
          <w:rFonts w:asciiTheme="minorHAnsi" w:hAnsiTheme="minorHAnsi" w:cstheme="minorHAnsi"/>
          <w:color w:val="63A70A"/>
          <w:sz w:val="40"/>
        </w:rPr>
        <w:t>Internal Training Requirements</w:t>
      </w:r>
    </w:p>
    <w:p w:rsidR="00B52816" w:rsidRPr="00DF6966" w:rsidRDefault="00B52816" w:rsidP="00B52816">
      <w:pPr>
        <w:ind w:left="720"/>
        <w:rPr>
          <w:rFonts w:asciiTheme="minorHAnsi" w:hAnsiTheme="minorHAnsi" w:cstheme="minorHAnsi"/>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RPr="00DF6966" w:rsidTr="00664E07">
        <w:trPr>
          <w:trHeight w:val="386"/>
        </w:trPr>
        <w:tc>
          <w:tcPr>
            <w:tcW w:w="4806" w:type="dxa"/>
            <w:shd w:val="clear" w:color="auto" w:fill="808080"/>
            <w:vAlign w:val="center"/>
          </w:tcPr>
          <w:p w:rsidR="00B52816" w:rsidRPr="00DF6966" w:rsidRDefault="00B52816" w:rsidP="00664E07">
            <w:pPr>
              <w:rPr>
                <w:rFonts w:asciiTheme="minorHAnsi" w:eastAsia="Calibri" w:hAnsiTheme="minorHAnsi" w:cstheme="minorHAnsi"/>
                <w:b/>
                <w:color w:val="FFFFFF"/>
                <w:sz w:val="20"/>
                <w:szCs w:val="20"/>
              </w:rPr>
            </w:pPr>
            <w:r w:rsidRPr="00DF6966">
              <w:rPr>
                <w:rFonts w:asciiTheme="minorHAnsi" w:eastAsia="Calibri" w:hAnsiTheme="minorHAnsi" w:cstheme="minorHAnsi"/>
                <w:b/>
                <w:color w:val="FFFFFF"/>
                <w:sz w:val="20"/>
                <w:szCs w:val="20"/>
              </w:rPr>
              <w:t>Topic</w:t>
            </w:r>
          </w:p>
        </w:tc>
        <w:tc>
          <w:tcPr>
            <w:tcW w:w="3818" w:type="dxa"/>
            <w:shd w:val="clear" w:color="auto" w:fill="808080"/>
            <w:vAlign w:val="center"/>
          </w:tcPr>
          <w:p w:rsidR="00B52816" w:rsidRPr="00DF6966" w:rsidRDefault="00B52816" w:rsidP="00664E07">
            <w:pPr>
              <w:rPr>
                <w:rFonts w:asciiTheme="minorHAnsi" w:eastAsia="Calibri" w:hAnsiTheme="minorHAnsi" w:cstheme="minorHAnsi"/>
                <w:b/>
                <w:color w:val="FFFFFF"/>
                <w:sz w:val="20"/>
                <w:szCs w:val="20"/>
              </w:rPr>
            </w:pPr>
            <w:r w:rsidRPr="00DF6966">
              <w:rPr>
                <w:rFonts w:asciiTheme="minorHAnsi" w:eastAsia="Calibri" w:hAnsiTheme="minorHAnsi" w:cstheme="minorHAnsi"/>
                <w:b/>
                <w:color w:val="FFFFFF"/>
                <w:sz w:val="20"/>
                <w:szCs w:val="20"/>
              </w:rPr>
              <w:t>Timeframe for completion</w:t>
            </w:r>
          </w:p>
        </w:tc>
      </w:tr>
      <w:tr w:rsidR="00B52816" w:rsidRPr="00DF6966" w:rsidTr="00664E07">
        <w:trPr>
          <w:trHeight w:val="386"/>
        </w:trPr>
        <w:tc>
          <w:tcPr>
            <w:tcW w:w="4806" w:type="dxa"/>
            <w:shd w:val="clear" w:color="auto" w:fill="auto"/>
            <w:vAlign w:val="center"/>
          </w:tcPr>
          <w:p w:rsidR="00B52816" w:rsidRPr="00DF6966" w:rsidRDefault="00B52816" w:rsidP="00664E07">
            <w:pPr>
              <w:ind w:left="357" w:hanging="357"/>
              <w:rPr>
                <w:rFonts w:asciiTheme="minorHAnsi" w:eastAsia="Calibri" w:hAnsiTheme="minorHAnsi" w:cstheme="minorHAnsi"/>
                <w:sz w:val="20"/>
                <w:szCs w:val="20"/>
              </w:rPr>
            </w:pPr>
            <w:r w:rsidRPr="00DF6966">
              <w:rPr>
                <w:rFonts w:asciiTheme="minorHAnsi" w:eastAsia="Calibri" w:hAnsiTheme="minorHAnsi" w:cstheme="minorHAnsi"/>
                <w:sz w:val="20"/>
                <w:szCs w:val="20"/>
              </w:rPr>
              <w:t>Induction Training</w:t>
            </w:r>
          </w:p>
        </w:tc>
        <w:tc>
          <w:tcPr>
            <w:tcW w:w="3818" w:type="dxa"/>
            <w:shd w:val="clear" w:color="auto" w:fill="auto"/>
            <w:vAlign w:val="center"/>
          </w:tcPr>
          <w:p w:rsidR="00B52816" w:rsidRPr="00DF6966" w:rsidRDefault="00B52816" w:rsidP="00664E07">
            <w:pPr>
              <w:rPr>
                <w:rFonts w:asciiTheme="minorHAnsi" w:eastAsia="Calibri" w:hAnsiTheme="minorHAnsi" w:cstheme="minorHAnsi"/>
                <w:sz w:val="20"/>
                <w:szCs w:val="20"/>
              </w:rPr>
            </w:pPr>
            <w:r w:rsidRPr="00DF6966">
              <w:rPr>
                <w:rFonts w:asciiTheme="minorHAnsi" w:eastAsia="Calibri" w:hAnsiTheme="minorHAnsi" w:cstheme="minorHAnsi"/>
                <w:sz w:val="20"/>
                <w:szCs w:val="20"/>
              </w:rPr>
              <w:t>3 months</w:t>
            </w:r>
          </w:p>
        </w:tc>
      </w:tr>
      <w:tr w:rsidR="00B52816" w:rsidRPr="00DF6966" w:rsidTr="00664E07">
        <w:trPr>
          <w:trHeight w:val="386"/>
        </w:trPr>
        <w:tc>
          <w:tcPr>
            <w:tcW w:w="4806" w:type="dxa"/>
            <w:shd w:val="clear" w:color="auto" w:fill="auto"/>
            <w:vAlign w:val="center"/>
          </w:tcPr>
          <w:p w:rsidR="00B52816" w:rsidRPr="00DF6966" w:rsidRDefault="00B52816" w:rsidP="00664E07">
            <w:pPr>
              <w:rPr>
                <w:rFonts w:asciiTheme="minorHAnsi" w:eastAsia="Calibri" w:hAnsiTheme="minorHAnsi" w:cstheme="minorHAnsi"/>
                <w:sz w:val="20"/>
                <w:szCs w:val="20"/>
              </w:rPr>
            </w:pPr>
            <w:r w:rsidRPr="00DF6966">
              <w:rPr>
                <w:rFonts w:asciiTheme="minorHAnsi" w:eastAsia="Calibri" w:hAnsiTheme="minorHAnsi" w:cstheme="minorHAnsi"/>
                <w:sz w:val="20"/>
                <w:szCs w:val="20"/>
              </w:rPr>
              <w:t>Cultural Competency</w:t>
            </w:r>
          </w:p>
        </w:tc>
        <w:tc>
          <w:tcPr>
            <w:tcW w:w="3818" w:type="dxa"/>
            <w:shd w:val="clear" w:color="auto" w:fill="auto"/>
            <w:vAlign w:val="center"/>
          </w:tcPr>
          <w:p w:rsidR="00B52816" w:rsidRPr="00DF6966" w:rsidRDefault="00B52816" w:rsidP="00664E07">
            <w:pPr>
              <w:rPr>
                <w:rFonts w:asciiTheme="minorHAnsi" w:eastAsia="Calibri" w:hAnsiTheme="minorHAnsi" w:cstheme="minorHAnsi"/>
                <w:sz w:val="20"/>
                <w:szCs w:val="20"/>
              </w:rPr>
            </w:pPr>
            <w:r w:rsidRPr="00DF6966">
              <w:rPr>
                <w:rFonts w:asciiTheme="minorHAnsi" w:eastAsia="Calibri" w:hAnsiTheme="minorHAnsi" w:cstheme="minorHAnsi"/>
                <w:sz w:val="20"/>
                <w:szCs w:val="20"/>
              </w:rPr>
              <w:t>3 months</w:t>
            </w:r>
          </w:p>
        </w:tc>
      </w:tr>
      <w:tr w:rsidR="00B52816" w:rsidRPr="00DF6966" w:rsidTr="00664E07">
        <w:trPr>
          <w:trHeight w:val="386"/>
        </w:trPr>
        <w:tc>
          <w:tcPr>
            <w:tcW w:w="4806" w:type="dxa"/>
            <w:shd w:val="clear" w:color="auto" w:fill="auto"/>
            <w:vAlign w:val="center"/>
          </w:tcPr>
          <w:p w:rsidR="00B52816" w:rsidRPr="00DF6966" w:rsidRDefault="00B52816" w:rsidP="00664E07">
            <w:pPr>
              <w:rPr>
                <w:rFonts w:asciiTheme="minorHAnsi" w:eastAsia="Calibri" w:hAnsiTheme="minorHAnsi" w:cstheme="minorHAnsi"/>
                <w:sz w:val="20"/>
                <w:szCs w:val="20"/>
              </w:rPr>
            </w:pPr>
            <w:r w:rsidRPr="00DF6966">
              <w:rPr>
                <w:rFonts w:asciiTheme="minorHAnsi" w:eastAsia="Calibri" w:hAnsiTheme="minorHAnsi" w:cstheme="minorHAnsi"/>
                <w:sz w:val="20"/>
                <w:szCs w:val="20"/>
              </w:rPr>
              <w:t>Hand Hygiene</w:t>
            </w:r>
          </w:p>
        </w:tc>
        <w:tc>
          <w:tcPr>
            <w:tcW w:w="3818" w:type="dxa"/>
            <w:shd w:val="clear" w:color="auto" w:fill="auto"/>
            <w:vAlign w:val="center"/>
          </w:tcPr>
          <w:p w:rsidR="00B52816" w:rsidRPr="00DF6966" w:rsidRDefault="00B52816" w:rsidP="00664E07">
            <w:pPr>
              <w:rPr>
                <w:rFonts w:asciiTheme="minorHAnsi" w:eastAsia="Calibri" w:hAnsiTheme="minorHAnsi" w:cstheme="minorHAnsi"/>
                <w:sz w:val="20"/>
                <w:szCs w:val="20"/>
              </w:rPr>
            </w:pPr>
            <w:r w:rsidRPr="00DF6966">
              <w:rPr>
                <w:rFonts w:asciiTheme="minorHAnsi" w:eastAsia="Calibri" w:hAnsiTheme="minorHAnsi" w:cstheme="minorHAnsi"/>
                <w:sz w:val="20"/>
                <w:szCs w:val="20"/>
              </w:rPr>
              <w:t>3 months</w:t>
            </w:r>
          </w:p>
        </w:tc>
      </w:tr>
      <w:tr w:rsidR="00B52816" w:rsidRPr="00DF6966" w:rsidTr="00664E07">
        <w:trPr>
          <w:trHeight w:val="386"/>
        </w:trPr>
        <w:tc>
          <w:tcPr>
            <w:tcW w:w="4806" w:type="dxa"/>
            <w:shd w:val="clear" w:color="auto" w:fill="auto"/>
            <w:vAlign w:val="center"/>
          </w:tcPr>
          <w:p w:rsidR="00DF6966" w:rsidRPr="00DF6966" w:rsidRDefault="00B60DD0" w:rsidP="00664E07">
            <w:pPr>
              <w:rPr>
                <w:rFonts w:asciiTheme="minorHAnsi" w:eastAsia="Calibri" w:hAnsiTheme="minorHAnsi" w:cstheme="minorHAnsi"/>
                <w:sz w:val="20"/>
                <w:szCs w:val="20"/>
              </w:rPr>
            </w:pPr>
            <w:r>
              <w:rPr>
                <w:rFonts w:asciiTheme="minorHAnsi" w:eastAsia="Calibri" w:hAnsiTheme="minorHAnsi" w:cstheme="minorHAnsi"/>
                <w:sz w:val="20"/>
                <w:szCs w:val="20"/>
              </w:rPr>
              <w:t>Working with Vulnerable Children</w:t>
            </w:r>
          </w:p>
        </w:tc>
        <w:tc>
          <w:tcPr>
            <w:tcW w:w="3818" w:type="dxa"/>
            <w:shd w:val="clear" w:color="auto" w:fill="auto"/>
            <w:vAlign w:val="center"/>
          </w:tcPr>
          <w:p w:rsidR="00B52816" w:rsidRPr="00DF6966" w:rsidRDefault="00B52816" w:rsidP="00664E07">
            <w:pPr>
              <w:rPr>
                <w:rFonts w:asciiTheme="minorHAnsi" w:eastAsia="Calibri" w:hAnsiTheme="minorHAnsi" w:cstheme="minorHAnsi"/>
                <w:sz w:val="20"/>
                <w:szCs w:val="20"/>
              </w:rPr>
            </w:pPr>
            <w:r w:rsidRPr="00DF6966">
              <w:rPr>
                <w:rFonts w:asciiTheme="minorHAnsi" w:eastAsia="Calibri" w:hAnsiTheme="minorHAnsi" w:cstheme="minorHAnsi"/>
                <w:sz w:val="20"/>
                <w:szCs w:val="20"/>
              </w:rPr>
              <w:t>3 months</w:t>
            </w:r>
          </w:p>
        </w:tc>
      </w:tr>
      <w:tr w:rsidR="00DF6966" w:rsidRPr="00DF6966" w:rsidTr="00664E07">
        <w:trPr>
          <w:trHeight w:val="386"/>
        </w:trPr>
        <w:tc>
          <w:tcPr>
            <w:tcW w:w="4806" w:type="dxa"/>
            <w:shd w:val="clear" w:color="auto" w:fill="auto"/>
            <w:vAlign w:val="center"/>
          </w:tcPr>
          <w:p w:rsidR="00DF6966" w:rsidRPr="00DF6966" w:rsidRDefault="00DF6966" w:rsidP="00664E07">
            <w:pPr>
              <w:rPr>
                <w:rFonts w:asciiTheme="minorHAnsi" w:eastAsia="Calibri" w:hAnsiTheme="minorHAnsi" w:cstheme="minorHAnsi"/>
                <w:sz w:val="20"/>
                <w:szCs w:val="20"/>
              </w:rPr>
            </w:pPr>
            <w:r>
              <w:rPr>
                <w:rFonts w:asciiTheme="minorHAnsi" w:eastAsia="Calibri" w:hAnsiTheme="minorHAnsi" w:cstheme="minorHAnsi"/>
                <w:sz w:val="20"/>
                <w:szCs w:val="20"/>
              </w:rPr>
              <w:t>Occupational Health and Safety</w:t>
            </w:r>
          </w:p>
        </w:tc>
        <w:tc>
          <w:tcPr>
            <w:tcW w:w="3818" w:type="dxa"/>
            <w:shd w:val="clear" w:color="auto" w:fill="auto"/>
            <w:vAlign w:val="center"/>
          </w:tcPr>
          <w:p w:rsidR="00DF6966" w:rsidRPr="00DF6966" w:rsidRDefault="00DF6966" w:rsidP="00664E07">
            <w:pPr>
              <w:rPr>
                <w:rFonts w:asciiTheme="minorHAnsi" w:eastAsia="Calibri" w:hAnsiTheme="minorHAnsi" w:cstheme="minorHAnsi"/>
                <w:sz w:val="20"/>
                <w:szCs w:val="20"/>
              </w:rPr>
            </w:pPr>
            <w:r>
              <w:rPr>
                <w:rFonts w:asciiTheme="minorHAnsi" w:eastAsia="Calibri" w:hAnsiTheme="minorHAnsi" w:cstheme="minorHAnsi"/>
                <w:sz w:val="20"/>
                <w:szCs w:val="20"/>
              </w:rPr>
              <w:t>3 months</w:t>
            </w:r>
          </w:p>
        </w:tc>
      </w:tr>
      <w:tr w:rsidR="00DF6966" w:rsidRPr="00DF6966" w:rsidTr="00664E07">
        <w:trPr>
          <w:trHeight w:val="386"/>
        </w:trPr>
        <w:tc>
          <w:tcPr>
            <w:tcW w:w="4806" w:type="dxa"/>
            <w:shd w:val="clear" w:color="auto" w:fill="auto"/>
            <w:vAlign w:val="center"/>
          </w:tcPr>
          <w:p w:rsidR="00DF6966" w:rsidRDefault="00B60DD0" w:rsidP="00664E07">
            <w:pPr>
              <w:rPr>
                <w:rFonts w:asciiTheme="minorHAnsi" w:eastAsia="Calibri" w:hAnsiTheme="minorHAnsi" w:cstheme="minorHAnsi"/>
                <w:sz w:val="20"/>
                <w:szCs w:val="20"/>
              </w:rPr>
            </w:pPr>
            <w:r>
              <w:rPr>
                <w:rFonts w:asciiTheme="minorHAnsi" w:eastAsia="Calibri" w:hAnsiTheme="minorHAnsi" w:cstheme="minorHAnsi"/>
                <w:sz w:val="20"/>
                <w:szCs w:val="20"/>
              </w:rPr>
              <w:t>Infection Control</w:t>
            </w:r>
          </w:p>
        </w:tc>
        <w:tc>
          <w:tcPr>
            <w:tcW w:w="3818" w:type="dxa"/>
            <w:shd w:val="clear" w:color="auto" w:fill="auto"/>
            <w:vAlign w:val="center"/>
          </w:tcPr>
          <w:p w:rsidR="00DF6966" w:rsidRDefault="00DF6966" w:rsidP="00664E07">
            <w:pPr>
              <w:rPr>
                <w:rFonts w:asciiTheme="minorHAnsi" w:eastAsia="Calibri" w:hAnsiTheme="minorHAnsi" w:cstheme="minorHAnsi"/>
                <w:sz w:val="20"/>
                <w:szCs w:val="20"/>
              </w:rPr>
            </w:pPr>
            <w:r>
              <w:rPr>
                <w:rFonts w:asciiTheme="minorHAnsi" w:eastAsia="Calibri" w:hAnsiTheme="minorHAnsi" w:cstheme="minorHAnsi"/>
                <w:sz w:val="20"/>
                <w:szCs w:val="20"/>
              </w:rPr>
              <w:t>3 months</w:t>
            </w:r>
          </w:p>
        </w:tc>
      </w:tr>
      <w:tr w:rsidR="00DF6966" w:rsidRPr="00DF6966" w:rsidTr="00664E07">
        <w:trPr>
          <w:trHeight w:val="386"/>
        </w:trPr>
        <w:tc>
          <w:tcPr>
            <w:tcW w:w="4806" w:type="dxa"/>
            <w:shd w:val="clear" w:color="auto" w:fill="auto"/>
            <w:vAlign w:val="center"/>
          </w:tcPr>
          <w:p w:rsidR="00DF6966" w:rsidRDefault="00DF6966" w:rsidP="00664E07">
            <w:pPr>
              <w:rPr>
                <w:rFonts w:asciiTheme="minorHAnsi" w:eastAsia="Calibri" w:hAnsiTheme="minorHAnsi" w:cstheme="minorHAnsi"/>
                <w:sz w:val="20"/>
                <w:szCs w:val="20"/>
              </w:rPr>
            </w:pPr>
            <w:r>
              <w:rPr>
                <w:rFonts w:asciiTheme="minorHAnsi" w:eastAsia="Calibri" w:hAnsiTheme="minorHAnsi" w:cstheme="minorHAnsi"/>
                <w:sz w:val="20"/>
                <w:szCs w:val="20"/>
              </w:rPr>
              <w:t>Social Media</w:t>
            </w:r>
          </w:p>
        </w:tc>
        <w:tc>
          <w:tcPr>
            <w:tcW w:w="3818" w:type="dxa"/>
            <w:shd w:val="clear" w:color="auto" w:fill="auto"/>
            <w:vAlign w:val="center"/>
          </w:tcPr>
          <w:p w:rsidR="00DF6966" w:rsidRDefault="00DF6966" w:rsidP="00664E07">
            <w:pPr>
              <w:rPr>
                <w:rFonts w:asciiTheme="minorHAnsi" w:eastAsia="Calibri" w:hAnsiTheme="minorHAnsi" w:cstheme="minorHAnsi"/>
                <w:sz w:val="20"/>
                <w:szCs w:val="20"/>
              </w:rPr>
            </w:pPr>
            <w:r>
              <w:rPr>
                <w:rFonts w:asciiTheme="minorHAnsi" w:eastAsia="Calibri" w:hAnsiTheme="minorHAnsi" w:cstheme="minorHAnsi"/>
                <w:sz w:val="20"/>
                <w:szCs w:val="20"/>
              </w:rPr>
              <w:t>3 months</w:t>
            </w:r>
          </w:p>
        </w:tc>
      </w:tr>
      <w:tr w:rsidR="00DF6966" w:rsidRPr="00DF6966" w:rsidTr="00664E07">
        <w:trPr>
          <w:trHeight w:val="386"/>
        </w:trPr>
        <w:tc>
          <w:tcPr>
            <w:tcW w:w="4806" w:type="dxa"/>
            <w:shd w:val="clear" w:color="auto" w:fill="auto"/>
            <w:vAlign w:val="center"/>
          </w:tcPr>
          <w:p w:rsidR="00DF6966" w:rsidRDefault="00B60DD0" w:rsidP="00664E07">
            <w:pPr>
              <w:rPr>
                <w:rFonts w:asciiTheme="minorHAnsi" w:eastAsia="Calibri" w:hAnsiTheme="minorHAnsi" w:cstheme="minorHAnsi"/>
                <w:sz w:val="20"/>
                <w:szCs w:val="20"/>
              </w:rPr>
            </w:pPr>
            <w:r>
              <w:rPr>
                <w:rFonts w:asciiTheme="minorHAnsi" w:eastAsia="Calibri" w:hAnsiTheme="minorHAnsi" w:cstheme="minorHAnsi"/>
                <w:sz w:val="20"/>
                <w:szCs w:val="20"/>
              </w:rPr>
              <w:t>Introduction to the NRCH Code of Conduct</w:t>
            </w:r>
          </w:p>
        </w:tc>
        <w:tc>
          <w:tcPr>
            <w:tcW w:w="3818" w:type="dxa"/>
            <w:shd w:val="clear" w:color="auto" w:fill="auto"/>
            <w:vAlign w:val="center"/>
          </w:tcPr>
          <w:p w:rsidR="00DF6966" w:rsidRDefault="00DF6966" w:rsidP="00664E07">
            <w:pPr>
              <w:rPr>
                <w:rFonts w:asciiTheme="minorHAnsi" w:eastAsia="Calibri" w:hAnsiTheme="minorHAnsi" w:cstheme="minorHAnsi"/>
                <w:sz w:val="20"/>
                <w:szCs w:val="20"/>
              </w:rPr>
            </w:pPr>
            <w:r>
              <w:rPr>
                <w:rFonts w:asciiTheme="minorHAnsi" w:eastAsia="Calibri" w:hAnsiTheme="minorHAnsi" w:cstheme="minorHAnsi"/>
                <w:sz w:val="20"/>
                <w:szCs w:val="20"/>
              </w:rPr>
              <w:t>3 months</w:t>
            </w:r>
          </w:p>
        </w:tc>
      </w:tr>
      <w:tr w:rsidR="002C7AFB" w:rsidRPr="00DF6966" w:rsidTr="00664E07">
        <w:trPr>
          <w:trHeight w:val="386"/>
        </w:trPr>
        <w:tc>
          <w:tcPr>
            <w:tcW w:w="4806" w:type="dxa"/>
            <w:shd w:val="clear" w:color="auto" w:fill="auto"/>
            <w:vAlign w:val="center"/>
          </w:tcPr>
          <w:p w:rsidR="002C7AFB" w:rsidRDefault="002C7AFB" w:rsidP="00664E07">
            <w:pPr>
              <w:rPr>
                <w:rFonts w:asciiTheme="minorHAnsi" w:eastAsia="Calibri" w:hAnsiTheme="minorHAnsi" w:cstheme="minorHAnsi"/>
                <w:sz w:val="20"/>
                <w:szCs w:val="20"/>
              </w:rPr>
            </w:pPr>
            <w:r>
              <w:rPr>
                <w:rFonts w:asciiTheme="minorHAnsi" w:eastAsia="Calibri" w:hAnsiTheme="minorHAnsi" w:cstheme="minorHAnsi"/>
                <w:sz w:val="20"/>
                <w:szCs w:val="20"/>
              </w:rPr>
              <w:t>Conflict Negotiation</w:t>
            </w:r>
          </w:p>
        </w:tc>
        <w:tc>
          <w:tcPr>
            <w:tcW w:w="3818" w:type="dxa"/>
            <w:shd w:val="clear" w:color="auto" w:fill="auto"/>
            <w:vAlign w:val="center"/>
          </w:tcPr>
          <w:p w:rsidR="002C7AFB" w:rsidRDefault="002C7AFB" w:rsidP="00664E07">
            <w:pPr>
              <w:rPr>
                <w:rFonts w:asciiTheme="minorHAnsi" w:eastAsia="Calibri" w:hAnsiTheme="minorHAnsi" w:cstheme="minorHAnsi"/>
                <w:sz w:val="20"/>
                <w:szCs w:val="20"/>
              </w:rPr>
            </w:pPr>
            <w:r>
              <w:rPr>
                <w:rFonts w:asciiTheme="minorHAnsi" w:eastAsia="Calibri" w:hAnsiTheme="minorHAnsi" w:cstheme="minorHAnsi"/>
                <w:sz w:val="20"/>
                <w:szCs w:val="20"/>
              </w:rPr>
              <w:t>Before commencing employment</w:t>
            </w:r>
          </w:p>
        </w:tc>
      </w:tr>
      <w:tr w:rsidR="002C7AFB" w:rsidRPr="00DF6966" w:rsidTr="00664E07">
        <w:trPr>
          <w:trHeight w:val="386"/>
        </w:trPr>
        <w:tc>
          <w:tcPr>
            <w:tcW w:w="4806" w:type="dxa"/>
            <w:shd w:val="clear" w:color="auto" w:fill="auto"/>
            <w:vAlign w:val="center"/>
          </w:tcPr>
          <w:p w:rsidR="002C7AFB" w:rsidRDefault="002C7AFB" w:rsidP="00664E07">
            <w:pPr>
              <w:rPr>
                <w:rFonts w:asciiTheme="minorHAnsi" w:eastAsia="Calibri" w:hAnsiTheme="minorHAnsi" w:cstheme="minorHAnsi"/>
                <w:sz w:val="20"/>
                <w:szCs w:val="20"/>
              </w:rPr>
            </w:pPr>
            <w:r>
              <w:rPr>
                <w:rFonts w:asciiTheme="minorHAnsi" w:eastAsia="Calibri" w:hAnsiTheme="minorHAnsi" w:cstheme="minorHAnsi"/>
                <w:sz w:val="20"/>
                <w:szCs w:val="20"/>
              </w:rPr>
              <w:t>Cybersecurity</w:t>
            </w:r>
          </w:p>
        </w:tc>
        <w:tc>
          <w:tcPr>
            <w:tcW w:w="3818" w:type="dxa"/>
            <w:shd w:val="clear" w:color="auto" w:fill="auto"/>
            <w:vAlign w:val="center"/>
          </w:tcPr>
          <w:p w:rsidR="002C7AFB" w:rsidRDefault="002C7AFB" w:rsidP="00664E07">
            <w:pPr>
              <w:rPr>
                <w:rFonts w:asciiTheme="minorHAnsi" w:eastAsia="Calibri" w:hAnsiTheme="minorHAnsi" w:cstheme="minorHAnsi"/>
                <w:sz w:val="20"/>
                <w:szCs w:val="20"/>
              </w:rPr>
            </w:pPr>
            <w:r>
              <w:rPr>
                <w:rFonts w:asciiTheme="minorHAnsi" w:eastAsia="Calibri" w:hAnsiTheme="minorHAnsi" w:cstheme="minorHAnsi"/>
                <w:sz w:val="20"/>
                <w:szCs w:val="20"/>
              </w:rPr>
              <w:t>3 months</w:t>
            </w:r>
          </w:p>
        </w:tc>
      </w:tr>
    </w:tbl>
    <w:p w:rsidR="00B52816" w:rsidRPr="00DF6966" w:rsidRDefault="00B52816" w:rsidP="00B52816">
      <w:pPr>
        <w:rPr>
          <w:rFonts w:asciiTheme="minorHAnsi" w:hAnsiTheme="minorHAnsi" w:cstheme="minorHAnsi"/>
        </w:rPr>
      </w:pPr>
    </w:p>
    <w:p w:rsidR="00B52816" w:rsidRDefault="00B52816" w:rsidP="00B52816">
      <w:pPr>
        <w:rPr>
          <w:rFonts w:asciiTheme="minorHAnsi" w:hAnsiTheme="minorHAnsi" w:cstheme="minorHAnsi"/>
        </w:rPr>
      </w:pPr>
    </w:p>
    <w:p w:rsidR="00B60DD0" w:rsidRDefault="00B60DD0" w:rsidP="00B52816">
      <w:pPr>
        <w:rPr>
          <w:rFonts w:asciiTheme="minorHAnsi" w:hAnsiTheme="minorHAnsi" w:cstheme="minorHAnsi"/>
        </w:rPr>
      </w:pPr>
    </w:p>
    <w:p w:rsidR="00B60DD0" w:rsidRDefault="00B60DD0" w:rsidP="00B52816">
      <w:pPr>
        <w:rPr>
          <w:rFonts w:asciiTheme="minorHAnsi" w:hAnsiTheme="minorHAnsi" w:cstheme="minorHAnsi"/>
        </w:rPr>
      </w:pPr>
    </w:p>
    <w:p w:rsidR="00B60DD0" w:rsidRPr="00B9049E" w:rsidRDefault="00B60DD0" w:rsidP="00B60DD0">
      <w:pPr>
        <w:spacing w:line="216" w:lineRule="auto"/>
        <w:rPr>
          <w:rFonts w:ascii="Calibri" w:hAnsi="Calibri"/>
          <w:color w:val="081B2A"/>
          <w:sz w:val="72"/>
        </w:rPr>
      </w:pPr>
      <w:r>
        <w:rPr>
          <w:rFonts w:ascii="Calibri" w:hAnsi="Calibri"/>
          <w:color w:val="081B2A"/>
          <w:sz w:val="72"/>
        </w:rPr>
        <w:t xml:space="preserve">Position Description </w:t>
      </w:r>
    </w:p>
    <w:p w:rsidR="00B60DD0" w:rsidRPr="00622A98" w:rsidRDefault="00B60DD0" w:rsidP="00B60DD0">
      <w:pPr>
        <w:spacing w:line="216" w:lineRule="auto"/>
        <w:rPr>
          <w:rFonts w:ascii="Calibri" w:hAnsi="Calibri"/>
          <w:color w:val="63A70A"/>
          <w:sz w:val="40"/>
        </w:rPr>
      </w:pPr>
      <w:r>
        <w:rPr>
          <w:rFonts w:ascii="Calibri" w:hAnsi="Calibri"/>
          <w:color w:val="63A70A"/>
          <w:sz w:val="40"/>
        </w:rPr>
        <w:lastRenderedPageBreak/>
        <w:t>MSIR Office Manager/EA to Medical Director</w:t>
      </w:r>
    </w:p>
    <w:p w:rsidR="00B60DD0" w:rsidRPr="00296856" w:rsidRDefault="00B60DD0" w:rsidP="00B52816">
      <w:pPr>
        <w:spacing w:line="216" w:lineRule="auto"/>
        <w:rPr>
          <w:rFonts w:asciiTheme="minorHAnsi" w:hAnsiTheme="minorHAnsi" w:cstheme="minorHAnsi"/>
          <w:color w:val="63A70A"/>
          <w:sz w:val="20"/>
          <w:szCs w:val="20"/>
        </w:rPr>
      </w:pPr>
    </w:p>
    <w:p w:rsidR="00B52816" w:rsidRPr="00DF6966" w:rsidRDefault="00B52816" w:rsidP="00B52816">
      <w:pPr>
        <w:spacing w:line="216" w:lineRule="auto"/>
        <w:rPr>
          <w:rFonts w:asciiTheme="minorHAnsi" w:hAnsiTheme="minorHAnsi" w:cstheme="minorHAnsi"/>
          <w:color w:val="63A70A"/>
          <w:sz w:val="40"/>
        </w:rPr>
      </w:pPr>
      <w:r w:rsidRPr="00DF6966">
        <w:rPr>
          <w:rFonts w:asciiTheme="minorHAnsi" w:hAnsiTheme="minorHAnsi" w:cstheme="minorHAnsi"/>
          <w:color w:val="63A70A"/>
          <w:sz w:val="40"/>
        </w:rPr>
        <w:t>Responsibilities and conditions of employment</w:t>
      </w:r>
    </w:p>
    <w:p w:rsidR="00B52816" w:rsidRPr="00DF6966" w:rsidRDefault="00B52816" w:rsidP="00B52816">
      <w:pPr>
        <w:rPr>
          <w:rFonts w:asciiTheme="minorHAnsi" w:hAnsiTheme="minorHAnsi" w:cstheme="minorHAnsi"/>
          <w:sz w:val="20"/>
          <w:szCs w:val="20"/>
        </w:rPr>
      </w:pPr>
      <w:r w:rsidRPr="00DF6966">
        <w:rPr>
          <w:rFonts w:asciiTheme="minorHAnsi" w:hAnsiTheme="minorHAnsi" w:cstheme="minorHAnsi"/>
          <w:sz w:val="20"/>
          <w:szCs w:val="20"/>
        </w:rPr>
        <w:t xml:space="preserve">All employees of North Richmond Community Health are required to follow specific common conditions of employment as outlined in the NRCHL Policy and Procedures Manual. Key responsibilities and conditions include </w:t>
      </w:r>
      <w:r w:rsidRPr="00DF6966">
        <w:rPr>
          <w:rFonts w:asciiTheme="minorHAnsi" w:hAnsiTheme="minorHAnsi" w:cstheme="minorHAnsi"/>
          <w:sz w:val="20"/>
          <w:szCs w:val="20"/>
        </w:rPr>
        <w:br/>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60DD0" w:rsidRDefault="00B60DD0" w:rsidP="00B60DD0">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Appointment is subject to a six-month probationary period, wherein performance will be reviewed prior to the expiry of the probationary period and an ongoing employment decision will be communicated.</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60DD0" w:rsidRDefault="00B60DD0" w:rsidP="00B60DD0">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60DD0" w:rsidRDefault="00B60DD0" w:rsidP="00B60DD0">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DF6966" w:rsidRDefault="00B52816" w:rsidP="00B52816">
      <w:pPr>
        <w:spacing w:after="80"/>
        <w:rPr>
          <w:rFonts w:asciiTheme="minorHAnsi" w:hAnsiTheme="minorHAnsi" w:cstheme="minorHAnsi"/>
          <w:color w:val="63A70A"/>
          <w:sz w:val="20"/>
          <w:szCs w:val="20"/>
        </w:rPr>
      </w:pPr>
      <w:r w:rsidRPr="00DF6966">
        <w:rPr>
          <w:rFonts w:asciiTheme="minorHAnsi" w:hAnsiTheme="minorHAnsi" w:cstheme="minorHAnsi"/>
          <w:color w:val="63A70A"/>
          <w:sz w:val="40"/>
        </w:rPr>
        <w:t xml:space="preserve">Further Information </w:t>
      </w:r>
    </w:p>
    <w:p w:rsidR="002C7AFB" w:rsidRDefault="00B52816" w:rsidP="00B52816">
      <w:pPr>
        <w:rPr>
          <w:rFonts w:asciiTheme="minorHAnsi" w:hAnsiTheme="minorHAnsi" w:cstheme="minorHAnsi"/>
          <w:sz w:val="20"/>
          <w:szCs w:val="20"/>
        </w:rPr>
      </w:pPr>
      <w:r w:rsidRPr="00DF6966">
        <w:rPr>
          <w:rFonts w:asciiTheme="minorHAnsi" w:hAnsiTheme="minorHAnsi" w:cstheme="minorHAnsi"/>
          <w:sz w:val="20"/>
          <w:szCs w:val="20"/>
        </w:rPr>
        <w:t>For enquiries relating to this position, contact:</w:t>
      </w:r>
    </w:p>
    <w:p w:rsidR="002C7AFB" w:rsidRDefault="002C7AFB" w:rsidP="00B52816">
      <w:pPr>
        <w:rPr>
          <w:rFonts w:asciiTheme="minorHAnsi" w:hAnsiTheme="minorHAnsi" w:cstheme="minorHAnsi"/>
          <w:sz w:val="20"/>
          <w:szCs w:val="20"/>
        </w:rPr>
      </w:pPr>
    </w:p>
    <w:p w:rsidR="00A26FCF" w:rsidRPr="00DF6966" w:rsidRDefault="00630D82" w:rsidP="00B52816">
      <w:pPr>
        <w:rPr>
          <w:rFonts w:asciiTheme="minorHAnsi" w:hAnsiTheme="minorHAnsi" w:cstheme="minorHAnsi"/>
        </w:rPr>
      </w:pPr>
      <w:r>
        <w:rPr>
          <w:rFonts w:asciiTheme="minorHAnsi" w:hAnsiTheme="minorHAnsi" w:cstheme="minorHAnsi"/>
          <w:b/>
          <w:sz w:val="20"/>
          <w:szCs w:val="20"/>
        </w:rPr>
        <w:t>Kasey Elmore</w:t>
      </w:r>
      <w:r w:rsidR="00B52816" w:rsidRPr="00DF6966">
        <w:rPr>
          <w:rFonts w:asciiTheme="minorHAnsi" w:hAnsiTheme="minorHAnsi" w:cstheme="minorHAnsi"/>
          <w:sz w:val="20"/>
          <w:szCs w:val="20"/>
        </w:rPr>
        <w:t xml:space="preserve"> | </w:t>
      </w:r>
      <w:r>
        <w:rPr>
          <w:rFonts w:asciiTheme="minorHAnsi" w:hAnsiTheme="minorHAnsi" w:cstheme="minorHAnsi"/>
          <w:sz w:val="20"/>
          <w:szCs w:val="20"/>
        </w:rPr>
        <w:t>Operations Manager</w:t>
      </w:r>
      <w:r w:rsidR="00B52816" w:rsidRPr="00DF6966">
        <w:rPr>
          <w:rFonts w:asciiTheme="minorHAnsi" w:hAnsiTheme="minorHAnsi" w:cstheme="minorHAnsi"/>
          <w:sz w:val="20"/>
          <w:szCs w:val="20"/>
        </w:rPr>
        <w:t xml:space="preserve"> | </w:t>
      </w:r>
      <w:r>
        <w:rPr>
          <w:rFonts w:asciiTheme="minorHAnsi" w:hAnsiTheme="minorHAnsi" w:cstheme="minorHAnsi"/>
          <w:sz w:val="20"/>
          <w:szCs w:val="20"/>
        </w:rPr>
        <w:t>kaseye</w:t>
      </w:r>
      <w:r w:rsidR="00DF6966">
        <w:rPr>
          <w:rFonts w:asciiTheme="minorHAnsi" w:hAnsiTheme="minorHAnsi" w:cstheme="minorHAnsi"/>
          <w:sz w:val="20"/>
          <w:szCs w:val="20"/>
        </w:rPr>
        <w:t>@nrch.com.au</w:t>
      </w:r>
      <w:r w:rsidR="00485F52" w:rsidRPr="00DF6966">
        <w:rPr>
          <w:rFonts w:asciiTheme="minorHAnsi" w:hAnsiTheme="minorHAnsi" w:cstheme="minorHAnsi"/>
        </w:rPr>
        <w:t xml:space="preserve"> </w:t>
      </w:r>
    </w:p>
    <w:sectPr w:rsidR="00A26FCF" w:rsidRPr="00DF6966" w:rsidSect="00B611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7D" w:rsidRDefault="001F397D" w:rsidP="001F6AFF">
      <w:r>
        <w:separator/>
      </w:r>
    </w:p>
  </w:endnote>
  <w:endnote w:type="continuationSeparator" w:id="0">
    <w:p w:rsidR="001F397D" w:rsidRDefault="001F397D"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FB" w:rsidRDefault="002C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2C7AFB">
    <w:pPr>
      <w:pStyle w:val="Footer"/>
      <w:rPr>
        <w:lang w:val="en-US"/>
      </w:rPr>
    </w:pPr>
    <w:r>
      <w:rPr>
        <w:lang w:val="en-US"/>
      </w:rPr>
      <w:t xml:space="preserve">Final January </w:t>
    </w:r>
    <w:r>
      <w:rPr>
        <w:lang w:val="en-US"/>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FB" w:rsidRDefault="002C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7D" w:rsidRDefault="001F397D" w:rsidP="001F6AFF">
      <w:r>
        <w:separator/>
      </w:r>
    </w:p>
  </w:footnote>
  <w:footnote w:type="continuationSeparator" w:id="0">
    <w:p w:rsidR="001F397D" w:rsidRDefault="001F397D"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FB" w:rsidRDefault="002C7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pPr>
      <w:pStyle w:val="Header"/>
    </w:pPr>
    <w:r>
      <w:rPr>
        <w:noProof/>
        <w:lang w:eastAsia="en-AU"/>
      </w:rPr>
      <w:drawing>
        <wp:anchor distT="0" distB="0" distL="114300" distR="114300" simplePos="0" relativeHeight="251659264" behindDoc="1" locked="0" layoutInCell="1" allowOverlap="1" wp14:anchorId="4964E171" wp14:editId="3E29763B">
          <wp:simplePos x="0" y="0"/>
          <wp:positionH relativeFrom="page">
            <wp:posOffset>416458</wp:posOffset>
          </wp:positionH>
          <wp:positionV relativeFrom="paragraph">
            <wp:posOffset>-456743</wp:posOffset>
          </wp:positionV>
          <wp:extent cx="1879216" cy="1097026"/>
          <wp:effectExtent l="0" t="0" r="698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rotWithShape="1">
                  <a:blip r:embed="rId1" cstate="print">
                    <a:extLst>
                      <a:ext uri="{28A0092B-C50C-407E-A947-70E740481C1C}">
                        <a14:useLocalDpi xmlns:a14="http://schemas.microsoft.com/office/drawing/2010/main" val="0"/>
                      </a:ext>
                    </a:extLst>
                  </a:blip>
                  <a:srcRect l="4515" t="9851" r="70799" b="16285"/>
                  <a:stretch/>
                </pic:blipFill>
                <pic:spPr bwMode="auto">
                  <a:xfrm>
                    <a:off x="0" y="0"/>
                    <a:ext cx="1879216" cy="109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FB" w:rsidRDefault="002C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FC7"/>
    <w:multiLevelType w:val="hybridMultilevel"/>
    <w:tmpl w:val="DC1A5F3E"/>
    <w:lvl w:ilvl="0" w:tplc="656C47BE">
      <w:numFmt w:val="bullet"/>
      <w:lvlText w:val=""/>
      <w:lvlJc w:val="left"/>
      <w:pPr>
        <w:tabs>
          <w:tab w:val="num" w:pos="1904"/>
        </w:tabs>
        <w:ind w:left="1714" w:hanging="170"/>
      </w:pPr>
      <w:rPr>
        <w:rFonts w:ascii="Symbol" w:eastAsia="Times New Roman" w:hAnsi="Symbol" w:cs="Aria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954616"/>
    <w:multiLevelType w:val="hybridMultilevel"/>
    <w:tmpl w:val="FC1C58FA"/>
    <w:lvl w:ilvl="0" w:tplc="F266EA64">
      <w:start w:val="1"/>
      <w:numFmt w:val="bullet"/>
      <w:lvlText w:val=""/>
      <w:lvlJc w:val="left"/>
      <w:pPr>
        <w:tabs>
          <w:tab w:val="num" w:pos="720"/>
        </w:tabs>
        <w:ind w:left="720" w:hanging="360"/>
      </w:pPr>
      <w:rPr>
        <w:rFonts w:ascii="Symbol" w:hAnsi="Symbol" w:hint="default"/>
      </w:rPr>
    </w:lvl>
    <w:lvl w:ilvl="1" w:tplc="F266EA6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BC3C61"/>
    <w:multiLevelType w:val="hybridMultilevel"/>
    <w:tmpl w:val="08088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15553"/>
    <w:multiLevelType w:val="hybridMultilevel"/>
    <w:tmpl w:val="437A01A2"/>
    <w:lvl w:ilvl="0" w:tplc="656C47BE">
      <w:numFmt w:val="bullet"/>
      <w:lvlText w:val=""/>
      <w:lvlJc w:val="left"/>
      <w:pPr>
        <w:tabs>
          <w:tab w:val="num" w:pos="1184"/>
        </w:tabs>
        <w:ind w:left="994" w:hanging="17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57E55"/>
    <w:multiLevelType w:val="hybridMultilevel"/>
    <w:tmpl w:val="CA7A56F8"/>
    <w:lvl w:ilvl="0" w:tplc="BAD8670A">
      <w:numFmt w:val="bullet"/>
      <w:lvlText w:val="•"/>
      <w:lvlJc w:val="left"/>
      <w:pPr>
        <w:ind w:left="1146" w:hanging="720"/>
      </w:pPr>
      <w:rPr>
        <w:rFonts w:ascii="Calibri" w:eastAsia="Cambria" w:hAnsi="Calibri"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60DF7"/>
    <w:multiLevelType w:val="hybridMultilevel"/>
    <w:tmpl w:val="F5B0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CA1"/>
    <w:multiLevelType w:val="hybridMultilevel"/>
    <w:tmpl w:val="BCA808F6"/>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3" w15:restartNumberingAfterBreak="0">
    <w:nsid w:val="25282882"/>
    <w:multiLevelType w:val="hybridMultilevel"/>
    <w:tmpl w:val="556805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E5C35"/>
    <w:multiLevelType w:val="hybridMultilevel"/>
    <w:tmpl w:val="291A21D6"/>
    <w:lvl w:ilvl="0" w:tplc="F266EA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213D8"/>
    <w:multiLevelType w:val="hybridMultilevel"/>
    <w:tmpl w:val="CD304E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4625D2"/>
    <w:multiLevelType w:val="hybridMultilevel"/>
    <w:tmpl w:val="871265BE"/>
    <w:lvl w:ilvl="0" w:tplc="F266EA64">
      <w:start w:val="1"/>
      <w:numFmt w:val="bullet"/>
      <w:lvlText w:val=""/>
      <w:lvlJc w:val="left"/>
      <w:pPr>
        <w:tabs>
          <w:tab w:val="num" w:pos="720"/>
        </w:tabs>
        <w:ind w:left="720" w:hanging="360"/>
      </w:pPr>
      <w:rPr>
        <w:rFonts w:ascii="Symbol" w:hAnsi="Symbol" w:hint="default"/>
      </w:rPr>
    </w:lvl>
    <w:lvl w:ilvl="1" w:tplc="E9C6CDA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DB11D9"/>
    <w:multiLevelType w:val="hybridMultilevel"/>
    <w:tmpl w:val="C8725D0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E5B74"/>
    <w:multiLevelType w:val="hybridMultilevel"/>
    <w:tmpl w:val="5434E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717739"/>
    <w:multiLevelType w:val="hybridMultilevel"/>
    <w:tmpl w:val="6066B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B1710"/>
    <w:multiLevelType w:val="hybridMultilevel"/>
    <w:tmpl w:val="459E3CD8"/>
    <w:lvl w:ilvl="0" w:tplc="E9C6CDA6">
      <w:start w:val="1"/>
      <w:numFmt w:val="decimal"/>
      <w:lvlText w:val="%1."/>
      <w:lvlJc w:val="left"/>
      <w:pPr>
        <w:tabs>
          <w:tab w:val="num" w:pos="720"/>
        </w:tabs>
        <w:ind w:left="720" w:hanging="360"/>
      </w:pPr>
    </w:lvl>
    <w:lvl w:ilvl="1" w:tplc="F266EA6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E6F75"/>
    <w:multiLevelType w:val="hybridMultilevel"/>
    <w:tmpl w:val="7298CBB2"/>
    <w:lvl w:ilvl="0" w:tplc="F266EA64">
      <w:start w:val="1"/>
      <w:numFmt w:val="bullet"/>
      <w:lvlText w:val=""/>
      <w:lvlJc w:val="left"/>
      <w:pPr>
        <w:tabs>
          <w:tab w:val="num" w:pos="720"/>
        </w:tabs>
        <w:ind w:left="720" w:hanging="360"/>
      </w:pPr>
      <w:rPr>
        <w:rFonts w:ascii="Symbol" w:hAnsi="Symbol" w:hint="default"/>
      </w:rPr>
    </w:lvl>
    <w:lvl w:ilvl="1" w:tplc="F266EA6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E833395"/>
    <w:multiLevelType w:val="hybridMultilevel"/>
    <w:tmpl w:val="51A80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C407B"/>
    <w:multiLevelType w:val="hybridMultilevel"/>
    <w:tmpl w:val="F74486CE"/>
    <w:lvl w:ilvl="0" w:tplc="F266EA6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77B475D"/>
    <w:multiLevelType w:val="hybridMultilevel"/>
    <w:tmpl w:val="EFCE7848"/>
    <w:lvl w:ilvl="0" w:tplc="F266EA6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5781327A"/>
    <w:multiLevelType w:val="hybridMultilevel"/>
    <w:tmpl w:val="64E62C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58417620"/>
    <w:multiLevelType w:val="hybridMultilevel"/>
    <w:tmpl w:val="0EAEA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D0219"/>
    <w:multiLevelType w:val="hybridMultilevel"/>
    <w:tmpl w:val="D1FE8F42"/>
    <w:lvl w:ilvl="0" w:tplc="2FB6ACC0">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DE3298"/>
    <w:multiLevelType w:val="hybridMultilevel"/>
    <w:tmpl w:val="81F07D9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FCF63D3"/>
    <w:multiLevelType w:val="hybridMultilevel"/>
    <w:tmpl w:val="6CAEB414"/>
    <w:lvl w:ilvl="0" w:tplc="83D04B26">
      <w:start w:val="1"/>
      <w:numFmt w:val="decimal"/>
      <w:lvlText w:val="%1."/>
      <w:lvlJc w:val="left"/>
      <w:pPr>
        <w:ind w:left="720" w:hanging="360"/>
      </w:pPr>
      <w:rPr>
        <w:rFonts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0F16CA"/>
    <w:multiLevelType w:val="hybridMultilevel"/>
    <w:tmpl w:val="FB34A3CA"/>
    <w:lvl w:ilvl="0" w:tplc="F266EA6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832360"/>
    <w:multiLevelType w:val="hybridMultilevel"/>
    <w:tmpl w:val="8D26735C"/>
    <w:lvl w:ilvl="0" w:tplc="656C47BE">
      <w:numFmt w:val="bullet"/>
      <w:lvlText w:val=""/>
      <w:lvlJc w:val="left"/>
      <w:pPr>
        <w:tabs>
          <w:tab w:val="num" w:pos="2264"/>
        </w:tabs>
        <w:ind w:left="2074" w:hanging="170"/>
      </w:pPr>
      <w:rPr>
        <w:rFonts w:ascii="Symbol" w:eastAsia="Times New Roman" w:hAnsi="Symbol" w:cs="Aria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1077ABC"/>
    <w:multiLevelType w:val="hybridMultilevel"/>
    <w:tmpl w:val="A8901AEA"/>
    <w:lvl w:ilvl="0" w:tplc="F266EA64">
      <w:start w:val="1"/>
      <w:numFmt w:val="bullet"/>
      <w:lvlText w:val=""/>
      <w:lvlJc w:val="left"/>
      <w:pPr>
        <w:tabs>
          <w:tab w:val="num" w:pos="720"/>
        </w:tabs>
        <w:ind w:left="720" w:hanging="360"/>
      </w:pPr>
      <w:rPr>
        <w:rFonts w:ascii="Symbol" w:hAnsi="Symbol" w:hint="default"/>
      </w:rPr>
    </w:lvl>
    <w:lvl w:ilvl="1" w:tplc="E9C6CDA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4315B71"/>
    <w:multiLevelType w:val="hybridMultilevel"/>
    <w:tmpl w:val="024EC2EC"/>
    <w:lvl w:ilvl="0" w:tplc="6414E00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E24E66"/>
    <w:multiLevelType w:val="hybridMultilevel"/>
    <w:tmpl w:val="BFD24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9B31C8A"/>
    <w:multiLevelType w:val="multilevel"/>
    <w:tmpl w:val="071E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4"/>
  </w:num>
  <w:num w:numId="4">
    <w:abstractNumId w:val="11"/>
  </w:num>
  <w:num w:numId="5">
    <w:abstractNumId w:val="45"/>
  </w:num>
  <w:num w:numId="6">
    <w:abstractNumId w:val="10"/>
  </w:num>
  <w:num w:numId="7">
    <w:abstractNumId w:val="37"/>
  </w:num>
  <w:num w:numId="8">
    <w:abstractNumId w:val="20"/>
  </w:num>
  <w:num w:numId="9">
    <w:abstractNumId w:val="7"/>
  </w:num>
  <w:num w:numId="10">
    <w:abstractNumId w:val="15"/>
  </w:num>
  <w:num w:numId="11">
    <w:abstractNumId w:val="34"/>
  </w:num>
  <w:num w:numId="12">
    <w:abstractNumId w:val="33"/>
  </w:num>
  <w:num w:numId="13">
    <w:abstractNumId w:val="44"/>
  </w:num>
  <w:num w:numId="14">
    <w:abstractNumId w:val="24"/>
  </w:num>
  <w:num w:numId="15">
    <w:abstractNumId w:val="4"/>
  </w:num>
  <w:num w:numId="16">
    <w:abstractNumId w:val="9"/>
  </w:num>
  <w:num w:numId="17">
    <w:abstractNumId w:val="43"/>
  </w:num>
  <w:num w:numId="18">
    <w:abstractNumId w:val="22"/>
  </w:num>
  <w:num w:numId="19">
    <w:abstractNumId w:val="41"/>
  </w:num>
  <w:num w:numId="20">
    <w:abstractNumId w:val="26"/>
  </w:num>
  <w:num w:numId="21">
    <w:abstractNumId w:val="6"/>
  </w:num>
  <w:num w:numId="22">
    <w:abstractNumId w:val="42"/>
  </w:num>
  <w:num w:numId="23">
    <w:abstractNumId w:val="21"/>
  </w:num>
  <w:num w:numId="24">
    <w:abstractNumId w:val="3"/>
  </w:num>
  <w:num w:numId="25">
    <w:abstractNumId w:val="27"/>
  </w:num>
  <w:num w:numId="26">
    <w:abstractNumId w:val="8"/>
  </w:num>
  <w:num w:numId="27">
    <w:abstractNumId w:val="32"/>
  </w:num>
  <w:num w:numId="28">
    <w:abstractNumId w:val="39"/>
  </w:num>
  <w:num w:numId="29">
    <w:abstractNumId w:val="5"/>
  </w:num>
  <w:num w:numId="30">
    <w:abstractNumId w:val="1"/>
  </w:num>
  <w:num w:numId="31">
    <w:abstractNumId w:val="19"/>
  </w:num>
  <w:num w:numId="32">
    <w:abstractNumId w:val="12"/>
  </w:num>
  <w:num w:numId="33">
    <w:abstractNumId w:val="17"/>
  </w:num>
  <w:num w:numId="34">
    <w:abstractNumId w:val="36"/>
  </w:num>
  <w:num w:numId="35">
    <w:abstractNumId w:val="35"/>
  </w:num>
  <w:num w:numId="36">
    <w:abstractNumId w:val="13"/>
  </w:num>
  <w:num w:numId="37">
    <w:abstractNumId w:val="30"/>
  </w:num>
  <w:num w:numId="3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571CB"/>
    <w:rsid w:val="000639C7"/>
    <w:rsid w:val="000A66CE"/>
    <w:rsid w:val="000B002C"/>
    <w:rsid w:val="00123347"/>
    <w:rsid w:val="00124843"/>
    <w:rsid w:val="001314F2"/>
    <w:rsid w:val="0014690C"/>
    <w:rsid w:val="001754D7"/>
    <w:rsid w:val="00186D06"/>
    <w:rsid w:val="001E589C"/>
    <w:rsid w:val="001E6E22"/>
    <w:rsid w:val="001F397D"/>
    <w:rsid w:val="001F6AFF"/>
    <w:rsid w:val="00261DF2"/>
    <w:rsid w:val="00296856"/>
    <w:rsid w:val="002C7AFB"/>
    <w:rsid w:val="0032158D"/>
    <w:rsid w:val="00325AF9"/>
    <w:rsid w:val="00343152"/>
    <w:rsid w:val="00357AD8"/>
    <w:rsid w:val="00364970"/>
    <w:rsid w:val="00367D98"/>
    <w:rsid w:val="003A22C3"/>
    <w:rsid w:val="003D5ADA"/>
    <w:rsid w:val="00456E31"/>
    <w:rsid w:val="00460F8D"/>
    <w:rsid w:val="00475A95"/>
    <w:rsid w:val="00485F52"/>
    <w:rsid w:val="004A351C"/>
    <w:rsid w:val="004A7D4C"/>
    <w:rsid w:val="004E4AB9"/>
    <w:rsid w:val="004F0854"/>
    <w:rsid w:val="00510A2B"/>
    <w:rsid w:val="005204D1"/>
    <w:rsid w:val="00530E43"/>
    <w:rsid w:val="0055290E"/>
    <w:rsid w:val="00554407"/>
    <w:rsid w:val="00560867"/>
    <w:rsid w:val="00585E37"/>
    <w:rsid w:val="0059374C"/>
    <w:rsid w:val="005A2BEB"/>
    <w:rsid w:val="005A4DBD"/>
    <w:rsid w:val="005B21EB"/>
    <w:rsid w:val="005C0F41"/>
    <w:rsid w:val="005C390A"/>
    <w:rsid w:val="005D6852"/>
    <w:rsid w:val="006004E7"/>
    <w:rsid w:val="0060737D"/>
    <w:rsid w:val="00611582"/>
    <w:rsid w:val="0061762F"/>
    <w:rsid w:val="00620BBC"/>
    <w:rsid w:val="00622A98"/>
    <w:rsid w:val="00630D82"/>
    <w:rsid w:val="00651D3A"/>
    <w:rsid w:val="00661A5F"/>
    <w:rsid w:val="00662AEF"/>
    <w:rsid w:val="006868EC"/>
    <w:rsid w:val="006A123D"/>
    <w:rsid w:val="006B2304"/>
    <w:rsid w:val="006C3C29"/>
    <w:rsid w:val="0070534B"/>
    <w:rsid w:val="00713349"/>
    <w:rsid w:val="00720BAC"/>
    <w:rsid w:val="00751424"/>
    <w:rsid w:val="00757D10"/>
    <w:rsid w:val="007719AF"/>
    <w:rsid w:val="007A3176"/>
    <w:rsid w:val="007C29D6"/>
    <w:rsid w:val="007F23BB"/>
    <w:rsid w:val="00831FD1"/>
    <w:rsid w:val="008353CC"/>
    <w:rsid w:val="00870D1C"/>
    <w:rsid w:val="00880249"/>
    <w:rsid w:val="008C2A0D"/>
    <w:rsid w:val="00902A6B"/>
    <w:rsid w:val="00981A26"/>
    <w:rsid w:val="009A04B2"/>
    <w:rsid w:val="00A26FCF"/>
    <w:rsid w:val="00A36582"/>
    <w:rsid w:val="00A819AF"/>
    <w:rsid w:val="00A81F86"/>
    <w:rsid w:val="00AA471C"/>
    <w:rsid w:val="00AB4D6F"/>
    <w:rsid w:val="00B10B93"/>
    <w:rsid w:val="00B469AE"/>
    <w:rsid w:val="00B52816"/>
    <w:rsid w:val="00B60DD0"/>
    <w:rsid w:val="00B61160"/>
    <w:rsid w:val="00B94DA6"/>
    <w:rsid w:val="00B960C7"/>
    <w:rsid w:val="00BA04C5"/>
    <w:rsid w:val="00BA3CC6"/>
    <w:rsid w:val="00BB16C6"/>
    <w:rsid w:val="00BB5CFB"/>
    <w:rsid w:val="00BC7785"/>
    <w:rsid w:val="00BD5F98"/>
    <w:rsid w:val="00C02372"/>
    <w:rsid w:val="00C1055E"/>
    <w:rsid w:val="00C44C9C"/>
    <w:rsid w:val="00C45955"/>
    <w:rsid w:val="00C576EC"/>
    <w:rsid w:val="00C92E20"/>
    <w:rsid w:val="00CE200F"/>
    <w:rsid w:val="00CF42CC"/>
    <w:rsid w:val="00D03C2A"/>
    <w:rsid w:val="00D0454C"/>
    <w:rsid w:val="00D247EA"/>
    <w:rsid w:val="00D2574C"/>
    <w:rsid w:val="00D544A3"/>
    <w:rsid w:val="00D606CA"/>
    <w:rsid w:val="00D631F6"/>
    <w:rsid w:val="00D731AA"/>
    <w:rsid w:val="00D85680"/>
    <w:rsid w:val="00D91675"/>
    <w:rsid w:val="00D962FA"/>
    <w:rsid w:val="00DC538C"/>
    <w:rsid w:val="00DF6966"/>
    <w:rsid w:val="00E00592"/>
    <w:rsid w:val="00E26534"/>
    <w:rsid w:val="00E51AB7"/>
    <w:rsid w:val="00E666B3"/>
    <w:rsid w:val="00E83E8F"/>
    <w:rsid w:val="00E845C4"/>
    <w:rsid w:val="00EF4E3E"/>
    <w:rsid w:val="00F3019E"/>
    <w:rsid w:val="00F5112B"/>
    <w:rsid w:val="00F542E3"/>
    <w:rsid w:val="00F71E81"/>
    <w:rsid w:val="00F744A7"/>
    <w:rsid w:val="00FC1FB0"/>
    <w:rsid w:val="00FC4F0F"/>
    <w:rsid w:val="00FD4829"/>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0E2BEC"/>
  <w15:docId w15:val="{E9170C68-5D51-4A63-801A-2A1E497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E845C4"/>
    <w:pPr>
      <w:keepNext/>
      <w:ind w:left="5760"/>
      <w:outlineLvl w:val="0"/>
    </w:pPr>
    <w:rPr>
      <w:rFonts w:ascii="Times New Roman" w:eastAsia="Times New Roman" w:hAnsi="Times New Roman"/>
      <w:i/>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 w:type="character" w:customStyle="1" w:styleId="ListParagraphChar">
    <w:name w:val="List Paragraph Char"/>
    <w:link w:val="ListParagraph"/>
    <w:uiPriority w:val="34"/>
    <w:locked/>
    <w:rsid w:val="006C3C29"/>
    <w:rPr>
      <w:rFonts w:ascii="Calibri" w:eastAsia="Calibri" w:hAnsi="Calibri" w:cs="Times New Roman"/>
    </w:rPr>
  </w:style>
  <w:style w:type="character" w:styleId="CommentReference">
    <w:name w:val="annotation reference"/>
    <w:basedOn w:val="DefaultParagraphFont"/>
    <w:uiPriority w:val="99"/>
    <w:semiHidden/>
    <w:unhideWhenUsed/>
    <w:rsid w:val="00B10B93"/>
    <w:rPr>
      <w:sz w:val="16"/>
      <w:szCs w:val="16"/>
    </w:rPr>
  </w:style>
  <w:style w:type="paragraph" w:styleId="CommentText">
    <w:name w:val="annotation text"/>
    <w:basedOn w:val="Normal"/>
    <w:link w:val="CommentTextChar"/>
    <w:uiPriority w:val="99"/>
    <w:semiHidden/>
    <w:unhideWhenUsed/>
    <w:rsid w:val="00B10B93"/>
    <w:rPr>
      <w:sz w:val="20"/>
      <w:szCs w:val="20"/>
    </w:rPr>
  </w:style>
  <w:style w:type="character" w:customStyle="1" w:styleId="CommentTextChar">
    <w:name w:val="Comment Text Char"/>
    <w:basedOn w:val="DefaultParagraphFont"/>
    <w:link w:val="CommentText"/>
    <w:uiPriority w:val="99"/>
    <w:semiHidden/>
    <w:rsid w:val="00B10B9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10B93"/>
    <w:rPr>
      <w:b/>
      <w:bCs/>
    </w:rPr>
  </w:style>
  <w:style w:type="character" w:customStyle="1" w:styleId="CommentSubjectChar">
    <w:name w:val="Comment Subject Char"/>
    <w:basedOn w:val="CommentTextChar"/>
    <w:link w:val="CommentSubject"/>
    <w:uiPriority w:val="99"/>
    <w:semiHidden/>
    <w:rsid w:val="00B10B93"/>
    <w:rPr>
      <w:rFonts w:ascii="Cambria" w:eastAsia="Cambria" w:hAnsi="Cambria" w:cs="Times New Roman"/>
      <w:b/>
      <w:bCs/>
      <w:sz w:val="20"/>
      <w:szCs w:val="20"/>
    </w:rPr>
  </w:style>
  <w:style w:type="character" w:customStyle="1" w:styleId="Heading1Char">
    <w:name w:val="Heading 1 Char"/>
    <w:basedOn w:val="DefaultParagraphFont"/>
    <w:link w:val="Heading1"/>
    <w:rsid w:val="00E845C4"/>
    <w:rPr>
      <w:rFonts w:ascii="Times New Roman" w:eastAsia="Times New Roman" w:hAnsi="Times New Roman" w:cs="Times New Roman"/>
      <w:i/>
      <w:iCs/>
      <w:color w:val="808080"/>
      <w:sz w:val="20"/>
      <w:szCs w:val="24"/>
    </w:rPr>
  </w:style>
  <w:style w:type="paragraph" w:styleId="NoSpacing">
    <w:name w:val="No Spacing"/>
    <w:uiPriority w:val="1"/>
    <w:qFormat/>
    <w:rsid w:val="00124843"/>
    <w:pPr>
      <w:spacing w:after="0" w:line="240" w:lineRule="auto"/>
    </w:pPr>
    <w:rPr>
      <w:rFonts w:ascii="Cambria" w:eastAsia="Cambria" w:hAnsi="Cambria" w:cs="Times New Roman"/>
      <w:sz w:val="24"/>
      <w:szCs w:val="24"/>
    </w:rPr>
  </w:style>
  <w:style w:type="paragraph" w:styleId="Revision">
    <w:name w:val="Revision"/>
    <w:hidden/>
    <w:uiPriority w:val="99"/>
    <w:semiHidden/>
    <w:rsid w:val="00B469AE"/>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23739">
      <w:bodyDiv w:val="1"/>
      <w:marLeft w:val="0"/>
      <w:marRight w:val="0"/>
      <w:marTop w:val="0"/>
      <w:marBottom w:val="0"/>
      <w:divBdr>
        <w:top w:val="none" w:sz="0" w:space="0" w:color="auto"/>
        <w:left w:val="none" w:sz="0" w:space="0" w:color="auto"/>
        <w:bottom w:val="none" w:sz="0" w:space="0" w:color="auto"/>
        <w:right w:val="none" w:sz="0" w:space="0" w:color="auto"/>
      </w:divBdr>
    </w:div>
    <w:div w:id="1085805417">
      <w:bodyDiv w:val="1"/>
      <w:marLeft w:val="0"/>
      <w:marRight w:val="0"/>
      <w:marTop w:val="0"/>
      <w:marBottom w:val="0"/>
      <w:divBdr>
        <w:top w:val="none" w:sz="0" w:space="0" w:color="auto"/>
        <w:left w:val="none" w:sz="0" w:space="0" w:color="auto"/>
        <w:bottom w:val="none" w:sz="0" w:space="0" w:color="auto"/>
        <w:right w:val="none" w:sz="0" w:space="0" w:color="auto"/>
      </w:divBdr>
    </w:div>
    <w:div w:id="1440100049">
      <w:bodyDiv w:val="1"/>
      <w:marLeft w:val="0"/>
      <w:marRight w:val="0"/>
      <w:marTop w:val="0"/>
      <w:marBottom w:val="0"/>
      <w:divBdr>
        <w:top w:val="none" w:sz="0" w:space="0" w:color="auto"/>
        <w:left w:val="none" w:sz="0" w:space="0" w:color="auto"/>
        <w:bottom w:val="none" w:sz="0" w:space="0" w:color="auto"/>
        <w:right w:val="none" w:sz="0" w:space="0" w:color="auto"/>
      </w:divBdr>
    </w:div>
    <w:div w:id="1754014558">
      <w:bodyDiv w:val="1"/>
      <w:marLeft w:val="0"/>
      <w:marRight w:val="0"/>
      <w:marTop w:val="0"/>
      <w:marBottom w:val="0"/>
      <w:divBdr>
        <w:top w:val="none" w:sz="0" w:space="0" w:color="auto"/>
        <w:left w:val="none" w:sz="0" w:space="0" w:color="auto"/>
        <w:bottom w:val="none" w:sz="0" w:space="0" w:color="auto"/>
        <w:right w:val="none" w:sz="0" w:space="0" w:color="auto"/>
      </w:divBdr>
    </w:div>
    <w:div w:id="2064255463">
      <w:bodyDiv w:val="1"/>
      <w:marLeft w:val="0"/>
      <w:marRight w:val="0"/>
      <w:marTop w:val="0"/>
      <w:marBottom w:val="0"/>
      <w:divBdr>
        <w:top w:val="none" w:sz="0" w:space="0" w:color="auto"/>
        <w:left w:val="none" w:sz="0" w:space="0" w:color="auto"/>
        <w:bottom w:val="none" w:sz="0" w:space="0" w:color="auto"/>
        <w:right w:val="none" w:sz="0" w:space="0" w:color="auto"/>
      </w:divBdr>
    </w:div>
    <w:div w:id="20714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Anisha Prasad</dc:creator>
  <cp:lastModifiedBy>Natalie Coughlan</cp:lastModifiedBy>
  <cp:revision>2</cp:revision>
  <cp:lastPrinted>2017-06-29T06:18:00Z</cp:lastPrinted>
  <dcterms:created xsi:type="dcterms:W3CDTF">2019-01-03T01:13:00Z</dcterms:created>
  <dcterms:modified xsi:type="dcterms:W3CDTF">2019-01-03T01:13:00Z</dcterms:modified>
</cp:coreProperties>
</file>